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BB" w:rsidRDefault="00516BBB" w:rsidP="00516BBB">
      <w:pPr>
        <w:tabs>
          <w:tab w:val="left" w:pos="2160"/>
        </w:tabs>
        <w:spacing w:before="120"/>
        <w:ind w:firstLine="2342"/>
        <w:rPr>
          <w:rFonts w:ascii="標楷體" w:eastAsia="標楷體"/>
          <w:sz w:val="32"/>
        </w:rPr>
      </w:pPr>
      <w:smartTag w:uri="urn:schemas-microsoft-com:office:smarttags" w:element="PersonName">
        <w:r w:rsidRPr="00AA0F37">
          <w:rPr>
            <w:rFonts w:ascii="標楷體" w:eastAsia="標楷體" w:hint="eastAsia"/>
            <w:sz w:val="60"/>
            <w:szCs w:val="72"/>
            <w:eastAsianLayout w:id="639897600" w:combine="1"/>
          </w:rPr>
          <w:t>台灣基督長老教會</w:t>
        </w:r>
      </w:smartTag>
      <w:r w:rsidRPr="00AA0F37">
        <w:rPr>
          <w:rFonts w:ascii="標楷體" w:eastAsia="標楷體" w:hint="eastAsia"/>
          <w:spacing w:val="-100"/>
          <w:sz w:val="60"/>
          <w:szCs w:val="72"/>
        </w:rPr>
        <w:t xml:space="preserve"> </w:t>
      </w:r>
      <w:r w:rsidRPr="001665C7">
        <w:rPr>
          <w:rFonts w:ascii="標楷體" w:eastAsia="標楷體" w:hint="eastAsia"/>
          <w:sz w:val="36"/>
          <w:szCs w:val="36"/>
        </w:rPr>
        <w:t>總會教育委員會  函</w:t>
      </w:r>
    </w:p>
    <w:p w:rsidR="00516BBB" w:rsidRPr="002C1FEF" w:rsidRDefault="00516BBB" w:rsidP="00C6080D">
      <w:pPr>
        <w:tabs>
          <w:tab w:val="left" w:pos="2160"/>
        </w:tabs>
        <w:spacing w:beforeLines="50" w:before="120"/>
        <w:ind w:firstLine="7201"/>
        <w:rPr>
          <w:rFonts w:ascii="標楷體" w:eastAsia="標楷體"/>
          <w:szCs w:val="24"/>
        </w:rPr>
      </w:pPr>
      <w:r w:rsidRPr="002C1FEF">
        <w:rPr>
          <w:rFonts w:ascii="標楷體" w:eastAsia="標楷體" w:hint="eastAsia"/>
          <w:szCs w:val="24"/>
        </w:rPr>
        <w:t>台基長（</w:t>
      </w:r>
      <w:r>
        <w:rPr>
          <w:rFonts w:ascii="標楷體" w:eastAsia="標楷體" w:hint="eastAsia"/>
          <w:szCs w:val="24"/>
        </w:rPr>
        <w:t>61</w:t>
      </w:r>
      <w:r w:rsidRPr="002C1FEF">
        <w:rPr>
          <w:rFonts w:ascii="標楷體" w:eastAsia="標楷體" w:hint="eastAsia"/>
          <w:szCs w:val="24"/>
        </w:rPr>
        <w:t>）</w:t>
      </w:r>
      <w:proofErr w:type="gramStart"/>
      <w:r w:rsidRPr="002C1FEF">
        <w:rPr>
          <w:rFonts w:ascii="標楷體" w:eastAsia="標楷體" w:hint="eastAsia"/>
          <w:szCs w:val="24"/>
        </w:rPr>
        <w:t>總教字</w:t>
      </w:r>
      <w:r w:rsidR="00354249">
        <w:rPr>
          <w:rFonts w:ascii="標楷體" w:eastAsia="標楷體" w:hint="eastAsia"/>
          <w:szCs w:val="24"/>
        </w:rPr>
        <w:t>03</w:t>
      </w:r>
      <w:r w:rsidRPr="002C1FEF">
        <w:rPr>
          <w:rFonts w:ascii="標楷體" w:eastAsia="標楷體" w:hint="eastAsia"/>
          <w:szCs w:val="24"/>
        </w:rPr>
        <w:t>號</w:t>
      </w:r>
      <w:proofErr w:type="gramEnd"/>
    </w:p>
    <w:p w:rsidR="00516BBB" w:rsidRPr="002C1FEF" w:rsidRDefault="00516BBB" w:rsidP="00516BBB">
      <w:pPr>
        <w:tabs>
          <w:tab w:val="left" w:pos="2160"/>
        </w:tabs>
        <w:wordWrap w:val="0"/>
        <w:jc w:val="right"/>
        <w:rPr>
          <w:rFonts w:ascii="標楷體" w:eastAsia="標楷體"/>
          <w:sz w:val="20"/>
        </w:rPr>
      </w:pPr>
      <w:r w:rsidRPr="002C1FEF">
        <w:rPr>
          <w:rFonts w:ascii="標楷體" w:eastAsia="標楷體" w:hint="eastAsia"/>
          <w:szCs w:val="24"/>
        </w:rPr>
        <w:t>主 後</w:t>
      </w:r>
      <w:r>
        <w:rPr>
          <w:rFonts w:ascii="標楷體" w:eastAsia="標楷體" w:hint="eastAsia"/>
          <w:szCs w:val="24"/>
        </w:rPr>
        <w:t xml:space="preserve"> 2016 </w:t>
      </w:r>
      <w:r w:rsidRPr="002C1FEF">
        <w:rPr>
          <w:rFonts w:ascii="標楷體" w:eastAsia="標楷體" w:hint="eastAsia"/>
          <w:szCs w:val="24"/>
        </w:rPr>
        <w:t>年</w:t>
      </w:r>
      <w:r>
        <w:rPr>
          <w:rFonts w:ascii="標楷體" w:eastAsia="標楷體" w:hint="eastAsia"/>
          <w:szCs w:val="24"/>
        </w:rPr>
        <w:t>5月</w:t>
      </w:r>
      <w:r w:rsidR="00A0201F">
        <w:rPr>
          <w:rFonts w:ascii="標楷體" w:eastAsia="標楷體" w:hint="eastAsia"/>
          <w:szCs w:val="24"/>
        </w:rPr>
        <w:t>15</w:t>
      </w:r>
      <w:r w:rsidRPr="002C1FEF">
        <w:rPr>
          <w:rFonts w:ascii="標楷體" w:eastAsia="標楷體" w:hint="eastAsia"/>
          <w:szCs w:val="24"/>
        </w:rPr>
        <w:t>日</w:t>
      </w:r>
    </w:p>
    <w:p w:rsidR="00516BBB" w:rsidRDefault="00516BBB" w:rsidP="008E797D">
      <w:pPr>
        <w:tabs>
          <w:tab w:val="left" w:pos="2160"/>
        </w:tabs>
        <w:spacing w:before="360" w:line="42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一、受文者：總會所屬各中會教育部/部長、</w:t>
      </w:r>
      <w:r w:rsidRPr="00BF77DB">
        <w:rPr>
          <w:rFonts w:ascii="標楷體" w:eastAsia="標楷體" w:hAnsi="標楷體" w:hint="eastAsia"/>
          <w:sz w:val="26"/>
          <w:szCs w:val="26"/>
        </w:rPr>
        <w:t>各教會牧長</w:t>
      </w:r>
    </w:p>
    <w:p w:rsidR="00516BBB" w:rsidRDefault="00516BBB" w:rsidP="0027755A">
      <w:pPr>
        <w:tabs>
          <w:tab w:val="left" w:pos="2160"/>
        </w:tabs>
        <w:spacing w:line="42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二、主  旨：函知舉辦第</w:t>
      </w:r>
      <w:r w:rsidRPr="004256AC">
        <w:rPr>
          <w:rFonts w:ascii="標楷體" w:eastAsia="標楷體" w:hint="eastAsia"/>
          <w:sz w:val="26"/>
        </w:rPr>
        <w:t>十</w:t>
      </w:r>
      <w:r>
        <w:rPr>
          <w:rFonts w:ascii="標楷體" w:eastAsia="標楷體" w:hint="eastAsia"/>
          <w:sz w:val="26"/>
        </w:rPr>
        <w:t>四屆生命教育種籽講師培訓並請推薦人員參加培訓事宜。</w:t>
      </w:r>
    </w:p>
    <w:p w:rsidR="00516BBB" w:rsidRDefault="00516BBB" w:rsidP="0027755A">
      <w:pPr>
        <w:tabs>
          <w:tab w:val="left" w:pos="540"/>
          <w:tab w:val="left" w:pos="2160"/>
        </w:tabs>
        <w:spacing w:line="42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三、說  明：</w:t>
      </w:r>
    </w:p>
    <w:p w:rsidR="00516BBB" w:rsidRDefault="00516BBB" w:rsidP="0027755A">
      <w:pPr>
        <w:tabs>
          <w:tab w:val="left" w:pos="540"/>
          <w:tab w:val="left" w:pos="2160"/>
        </w:tabs>
        <w:autoSpaceDN w:val="0"/>
        <w:spacing w:line="420" w:lineRule="exact"/>
        <w:ind w:left="568" w:hanging="284"/>
        <w:rPr>
          <w:rFonts w:ascii="標楷體" w:eastAsia="標楷體"/>
          <w:sz w:val="26"/>
        </w:rPr>
      </w:pPr>
      <w:proofErr w:type="gramStart"/>
      <w:r w:rsidRPr="00C56216">
        <w:rPr>
          <w:rFonts w:ascii="新細明體" w:eastAsia="MS Gothic" w:hAnsi="MS Gothic" w:hint="eastAsia"/>
          <w:sz w:val="26"/>
        </w:rPr>
        <w:t>㈠</w:t>
      </w:r>
      <w:proofErr w:type="gramEnd"/>
      <w:r>
        <w:rPr>
          <w:rFonts w:ascii="標楷體" w:eastAsia="標楷體" w:hint="eastAsia"/>
          <w:sz w:val="26"/>
        </w:rPr>
        <w:t>根據總會61</w:t>
      </w:r>
      <w:r w:rsidRPr="00FF0EC9">
        <w:rPr>
          <w:rFonts w:ascii="標楷體" w:eastAsia="標楷體" w:hint="eastAsia"/>
          <w:sz w:val="26"/>
        </w:rPr>
        <w:t>屆</w:t>
      </w:r>
      <w:r w:rsidRPr="00F96351">
        <w:rPr>
          <w:rFonts w:ascii="標楷體" w:eastAsia="標楷體" w:hint="eastAsia"/>
          <w:spacing w:val="-4"/>
          <w:sz w:val="26"/>
        </w:rPr>
        <w:t>教育委員會第一次會議議決，預定於</w:t>
      </w:r>
      <w:r w:rsidRPr="00F96351">
        <w:rPr>
          <w:rFonts w:ascii="標楷體" w:eastAsia="標楷體" w:hAnsi="標楷體" w:hint="eastAsia"/>
          <w:spacing w:val="-4"/>
          <w:sz w:val="26"/>
          <w:szCs w:val="26"/>
        </w:rPr>
        <w:t>201</w:t>
      </w:r>
      <w:r>
        <w:rPr>
          <w:rFonts w:ascii="標楷體" w:eastAsia="標楷體" w:hAnsi="標楷體" w:hint="eastAsia"/>
          <w:spacing w:val="-4"/>
          <w:sz w:val="26"/>
          <w:szCs w:val="26"/>
        </w:rPr>
        <w:t>6</w:t>
      </w:r>
      <w:r w:rsidRPr="00F96351">
        <w:rPr>
          <w:rFonts w:ascii="標楷體" w:eastAsia="標楷體" w:hAnsi="標楷體" w:hint="eastAsia"/>
          <w:spacing w:val="-4"/>
          <w:sz w:val="26"/>
          <w:szCs w:val="26"/>
        </w:rPr>
        <w:t>年</w:t>
      </w:r>
      <w:r>
        <w:rPr>
          <w:rFonts w:ascii="標楷體" w:eastAsia="標楷體" w:hAnsi="標楷體" w:hint="eastAsia"/>
          <w:spacing w:val="-4"/>
          <w:sz w:val="26"/>
          <w:szCs w:val="26"/>
        </w:rPr>
        <w:t>8</w:t>
      </w:r>
      <w:r w:rsidRPr="00F96351">
        <w:rPr>
          <w:rFonts w:ascii="標楷體" w:eastAsia="標楷體" w:hAnsi="標楷體" w:hint="eastAsia"/>
          <w:spacing w:val="-4"/>
          <w:sz w:val="26"/>
          <w:szCs w:val="26"/>
        </w:rPr>
        <w:t>月</w:t>
      </w:r>
      <w:r>
        <w:rPr>
          <w:rFonts w:ascii="標楷體" w:eastAsia="標楷體" w:hAnsi="標楷體" w:hint="eastAsia"/>
          <w:spacing w:val="-4"/>
          <w:sz w:val="26"/>
          <w:szCs w:val="26"/>
        </w:rPr>
        <w:t>8</w:t>
      </w:r>
      <w:r w:rsidRPr="00F96351">
        <w:rPr>
          <w:rFonts w:ascii="標楷體" w:eastAsia="標楷體" w:hAnsi="標楷體" w:hint="eastAsia"/>
          <w:spacing w:val="-4"/>
          <w:sz w:val="26"/>
          <w:szCs w:val="26"/>
        </w:rPr>
        <w:t>-</w:t>
      </w:r>
      <w:r>
        <w:rPr>
          <w:rFonts w:ascii="標楷體" w:eastAsia="標楷體" w:hAnsi="標楷體" w:hint="eastAsia"/>
          <w:spacing w:val="-4"/>
          <w:sz w:val="26"/>
          <w:szCs w:val="26"/>
        </w:rPr>
        <w:t>10</w:t>
      </w:r>
      <w:r w:rsidRPr="00F96351">
        <w:rPr>
          <w:rFonts w:ascii="標楷體" w:eastAsia="標楷體" w:hAnsi="標楷體" w:hint="eastAsia"/>
          <w:spacing w:val="-4"/>
          <w:sz w:val="26"/>
          <w:szCs w:val="26"/>
        </w:rPr>
        <w:t>日(一～三</w:t>
      </w:r>
      <w:proofErr w:type="gramStart"/>
      <w:r w:rsidRPr="00F96351">
        <w:rPr>
          <w:rFonts w:ascii="標楷體" w:eastAsia="標楷體" w:hAnsi="標楷體" w:hint="eastAsia"/>
          <w:spacing w:val="-4"/>
          <w:sz w:val="26"/>
          <w:szCs w:val="26"/>
        </w:rPr>
        <w:t>）</w:t>
      </w:r>
      <w:proofErr w:type="gramEnd"/>
      <w:r>
        <w:rPr>
          <w:rFonts w:ascii="標楷體" w:eastAsia="標楷體" w:hint="eastAsia"/>
          <w:spacing w:val="-4"/>
          <w:sz w:val="26"/>
        </w:rPr>
        <w:t>於</w:t>
      </w:r>
      <w:r w:rsidRPr="00F96351">
        <w:rPr>
          <w:rFonts w:ascii="標楷體" w:eastAsia="標楷體" w:hint="eastAsia"/>
          <w:spacing w:val="-4"/>
          <w:sz w:val="26"/>
        </w:rPr>
        <w:t>崇光女中－文</w:t>
      </w:r>
      <w:proofErr w:type="gramStart"/>
      <w:r w:rsidRPr="00F96351">
        <w:rPr>
          <w:rFonts w:ascii="標楷體" w:eastAsia="標楷體" w:hint="eastAsia"/>
          <w:spacing w:val="-4"/>
          <w:sz w:val="26"/>
        </w:rPr>
        <w:t>萃</w:t>
      </w:r>
      <w:proofErr w:type="gramEnd"/>
      <w:r w:rsidRPr="00F96351">
        <w:rPr>
          <w:rFonts w:ascii="標楷體" w:eastAsia="標楷體" w:hint="eastAsia"/>
          <w:spacing w:val="-4"/>
          <w:sz w:val="26"/>
        </w:rPr>
        <w:t>樓（新北市新店區三民路19</w:t>
      </w:r>
      <w:r>
        <w:rPr>
          <w:rFonts w:ascii="標楷體" w:eastAsia="標楷體" w:hint="eastAsia"/>
          <w:spacing w:val="-4"/>
          <w:sz w:val="26"/>
        </w:rPr>
        <w:t>號）舉辦第十四</w:t>
      </w:r>
      <w:r w:rsidRPr="00F96351">
        <w:rPr>
          <w:rFonts w:ascii="標楷體" w:eastAsia="標楷體" w:hint="eastAsia"/>
          <w:spacing w:val="-4"/>
          <w:sz w:val="26"/>
        </w:rPr>
        <w:t>屆生命教育種籽講師培訓營。</w:t>
      </w:r>
    </w:p>
    <w:p w:rsidR="00516BBB" w:rsidRDefault="00516BBB" w:rsidP="0027755A">
      <w:pPr>
        <w:tabs>
          <w:tab w:val="left" w:pos="540"/>
          <w:tab w:val="left" w:pos="2160"/>
        </w:tabs>
        <w:spacing w:line="420" w:lineRule="exact"/>
        <w:ind w:left="568" w:hanging="284"/>
        <w:rPr>
          <w:rFonts w:ascii="標楷體" w:eastAsia="標楷體"/>
          <w:sz w:val="26"/>
        </w:rPr>
      </w:pPr>
      <w:r w:rsidRPr="00C56216">
        <w:rPr>
          <w:rFonts w:ascii="新細明體" w:eastAsia="MS Gothic" w:hAnsi="MS Gothic" w:hint="eastAsia"/>
          <w:sz w:val="26"/>
        </w:rPr>
        <w:t>㈡</w:t>
      </w:r>
      <w:proofErr w:type="gramStart"/>
      <w:r>
        <w:rPr>
          <w:rFonts w:ascii="標楷體" w:eastAsia="標楷體" w:hint="eastAsia"/>
          <w:sz w:val="26"/>
        </w:rPr>
        <w:t>鑑</w:t>
      </w:r>
      <w:proofErr w:type="gramEnd"/>
      <w:r>
        <w:rPr>
          <w:rFonts w:ascii="標楷體" w:eastAsia="標楷體" w:hint="eastAsia"/>
          <w:sz w:val="26"/>
        </w:rPr>
        <w:t>於台灣各級學校、宗教團體積極推動生命教育，希冀我</w:t>
      </w:r>
      <w:proofErr w:type="gramStart"/>
      <w:r>
        <w:rPr>
          <w:rFonts w:ascii="標楷體" w:eastAsia="標楷體" w:hint="eastAsia"/>
          <w:sz w:val="26"/>
        </w:rPr>
        <w:t>教會牧長同</w:t>
      </w:r>
      <w:proofErr w:type="gramEnd"/>
      <w:r>
        <w:rPr>
          <w:rFonts w:ascii="標楷體" w:eastAsia="標楷體" w:hint="eastAsia"/>
          <w:sz w:val="26"/>
        </w:rPr>
        <w:t>工更加積極掌握參與校園生命教育事工的契機，藉以打開宣教管道，凝聚共識，以基督信仰為根基，同心推動生命教育事工。</w:t>
      </w:r>
    </w:p>
    <w:p w:rsidR="00516BBB" w:rsidRPr="00C36D60" w:rsidRDefault="00516BBB" w:rsidP="0027755A">
      <w:pPr>
        <w:tabs>
          <w:tab w:val="left" w:pos="540"/>
          <w:tab w:val="left" w:pos="2160"/>
        </w:tabs>
        <w:spacing w:line="420" w:lineRule="exact"/>
        <w:ind w:firstLine="284"/>
        <w:rPr>
          <w:rFonts w:ascii="標楷體" w:eastAsia="標楷體"/>
          <w:sz w:val="26"/>
        </w:rPr>
      </w:pPr>
      <w:proofErr w:type="gramStart"/>
      <w:r w:rsidRPr="00C36D60">
        <w:rPr>
          <w:rFonts w:ascii="新細明體" w:eastAsia="MS Gothic" w:hAnsi="MS Gothic" w:hint="eastAsia"/>
          <w:sz w:val="26"/>
        </w:rPr>
        <w:t>㈢</w:t>
      </w:r>
      <w:proofErr w:type="gramEnd"/>
      <w:r w:rsidRPr="00C36D60">
        <w:rPr>
          <w:rFonts w:ascii="標楷體" w:eastAsia="標楷體" w:hint="eastAsia"/>
          <w:sz w:val="26"/>
        </w:rPr>
        <w:t>傳道師參加本課程（</w:t>
      </w:r>
      <w:r w:rsidRPr="005850ED">
        <w:rPr>
          <w:rFonts w:ascii="標楷體" w:eastAsia="標楷體" w:hint="eastAsia"/>
          <w:b/>
          <w:sz w:val="26"/>
          <w:u w:val="single"/>
        </w:rPr>
        <w:t>須</w:t>
      </w:r>
      <w:r w:rsidRPr="00C36D60">
        <w:rPr>
          <w:rFonts w:ascii="標楷體" w:eastAsia="標楷體" w:hint="eastAsia"/>
          <w:b/>
          <w:bCs/>
          <w:sz w:val="26"/>
          <w:szCs w:val="26"/>
          <w:u w:val="single"/>
        </w:rPr>
        <w:t>全程參與</w:t>
      </w:r>
      <w:r w:rsidRPr="00C36D60">
        <w:rPr>
          <w:rFonts w:ascii="標楷體" w:eastAsia="標楷體" w:hint="eastAsia"/>
          <w:sz w:val="26"/>
        </w:rPr>
        <w:t>）「可抵【</w:t>
      </w:r>
      <w:r w:rsidRPr="00C36D60">
        <w:rPr>
          <w:rFonts w:ascii="標楷體" w:eastAsia="標楷體" w:hint="eastAsia"/>
          <w:sz w:val="26"/>
          <w:szCs w:val="26"/>
        </w:rPr>
        <w:t>教牧研習</w:t>
      </w:r>
      <w:r w:rsidRPr="00C36D60">
        <w:rPr>
          <w:rFonts w:ascii="標楷體" w:eastAsia="標楷體" w:hint="eastAsia"/>
          <w:sz w:val="26"/>
        </w:rPr>
        <w:t>】一次」。</w:t>
      </w:r>
    </w:p>
    <w:p w:rsidR="00516BBB" w:rsidRPr="00C36D60" w:rsidRDefault="00516BBB" w:rsidP="0027755A">
      <w:pPr>
        <w:spacing w:line="420" w:lineRule="exact"/>
        <w:ind w:left="1548" w:hanging="1264"/>
        <w:jc w:val="both"/>
        <w:rPr>
          <w:rFonts w:ascii="標楷體" w:eastAsia="標楷體" w:hAnsi="標楷體"/>
          <w:sz w:val="26"/>
          <w:szCs w:val="26"/>
        </w:rPr>
      </w:pPr>
      <w:r w:rsidRPr="00C36D60">
        <w:rPr>
          <w:rFonts w:ascii="新細明體" w:eastAsia="MS Gothic" w:hAnsi="MS Gothic" w:hint="eastAsia"/>
          <w:sz w:val="26"/>
        </w:rPr>
        <w:t>㈣</w:t>
      </w:r>
      <w:r w:rsidRPr="00C36D60">
        <w:rPr>
          <w:rFonts w:ascii="標楷體" w:eastAsia="標楷體" w:hAnsi="標楷體" w:hint="eastAsia"/>
          <w:sz w:val="26"/>
        </w:rPr>
        <w:t>參加</w:t>
      </w:r>
      <w:r w:rsidRPr="00C36D60">
        <w:rPr>
          <w:rFonts w:ascii="標楷體" w:eastAsia="標楷體" w:hAnsi="新細明體" w:hint="eastAsia"/>
          <w:sz w:val="26"/>
          <w:szCs w:val="26"/>
        </w:rPr>
        <w:t>對象：</w:t>
      </w:r>
      <w:r w:rsidRPr="00C36D60">
        <w:rPr>
          <w:rFonts w:ascii="新細明體" w:eastAsia="MS Gothic" w:hAnsi="MS Gothic" w:hint="eastAsia"/>
          <w:sz w:val="26"/>
        </w:rPr>
        <w:t>⑴</w:t>
      </w:r>
      <w:r w:rsidRPr="00C36D60">
        <w:rPr>
          <w:rFonts w:ascii="標楷體" w:eastAsia="標楷體" w:hint="eastAsia"/>
          <w:sz w:val="26"/>
        </w:rPr>
        <w:t>請</w:t>
      </w:r>
      <w:r w:rsidRPr="009F09F6">
        <w:rPr>
          <w:rFonts w:ascii="標楷體" w:eastAsia="標楷體" w:hint="eastAsia"/>
          <w:spacing w:val="-12"/>
          <w:sz w:val="26"/>
        </w:rPr>
        <w:t>中委會</w:t>
      </w:r>
      <w:r>
        <w:rPr>
          <w:rFonts w:ascii="標楷體" w:eastAsia="標楷體" w:hint="eastAsia"/>
          <w:spacing w:val="-12"/>
          <w:sz w:val="26"/>
          <w:szCs w:val="26"/>
        </w:rPr>
        <w:t>或責</w:t>
      </w:r>
      <w:r w:rsidRPr="009F09F6">
        <w:rPr>
          <w:rFonts w:ascii="標楷體" w:eastAsia="標楷體" w:hint="eastAsia"/>
          <w:spacing w:val="-12"/>
          <w:sz w:val="26"/>
          <w:szCs w:val="26"/>
        </w:rPr>
        <w:t>教育部推薦教育部相關同工參與培訓營，</w:t>
      </w:r>
      <w:r w:rsidRPr="009F09F6">
        <w:rPr>
          <w:rFonts w:ascii="標楷體" w:eastAsia="標楷體" w:hAnsi="標楷體" w:hint="eastAsia"/>
          <w:spacing w:val="-12"/>
          <w:sz w:val="26"/>
          <w:szCs w:val="26"/>
        </w:rPr>
        <w:t>並請補助報名費用</w:t>
      </w:r>
      <w:r w:rsidRPr="001C31ED">
        <w:rPr>
          <w:rFonts w:ascii="標楷體" w:eastAsia="標楷體" w:hAnsi="標楷體" w:hint="eastAsia"/>
          <w:spacing w:val="-12"/>
          <w:sz w:val="26"/>
          <w:szCs w:val="26"/>
        </w:rPr>
        <w:t>。</w:t>
      </w:r>
    </w:p>
    <w:p w:rsidR="00516BBB" w:rsidRPr="009F5CEA" w:rsidRDefault="00516BBB" w:rsidP="0027755A">
      <w:pPr>
        <w:spacing w:line="420" w:lineRule="exact"/>
        <w:ind w:left="1531" w:firstLine="345"/>
        <w:jc w:val="both"/>
        <w:rPr>
          <w:rFonts w:ascii="標楷體" w:eastAsia="標楷體" w:hAnsi="標楷體"/>
          <w:sz w:val="26"/>
          <w:szCs w:val="26"/>
        </w:rPr>
      </w:pPr>
      <w:r w:rsidRPr="00C36D60">
        <w:rPr>
          <w:rFonts w:ascii="新細明體" w:eastAsia="MS Gothic" w:hAnsi="MS Gothic" w:hint="eastAsia"/>
          <w:sz w:val="26"/>
        </w:rPr>
        <w:t>⑵</w:t>
      </w:r>
      <w:r w:rsidRPr="00C36D60">
        <w:rPr>
          <w:rFonts w:ascii="標楷體" w:eastAsia="標楷體" w:hAnsi="新細明體" w:hint="eastAsia"/>
          <w:sz w:val="26"/>
          <w:szCs w:val="26"/>
        </w:rPr>
        <w:t>由各教會</w:t>
      </w:r>
      <w:r w:rsidRPr="00C36D60">
        <w:rPr>
          <w:rFonts w:ascii="標楷體" w:eastAsia="標楷體" w:hint="eastAsia"/>
          <w:sz w:val="26"/>
        </w:rPr>
        <w:t>牧長推薦</w:t>
      </w:r>
      <w:r w:rsidRPr="00C36D60">
        <w:rPr>
          <w:rFonts w:ascii="標楷體" w:eastAsia="標楷體" w:hAnsi="新細明體" w:hint="eastAsia"/>
          <w:b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並請</w:t>
      </w:r>
      <w:r w:rsidRPr="00C36D60">
        <w:rPr>
          <w:rFonts w:ascii="標楷體" w:eastAsia="標楷體" w:hAnsi="標楷體" w:hint="eastAsia"/>
          <w:sz w:val="26"/>
          <w:szCs w:val="26"/>
        </w:rPr>
        <w:t>教會酌情</w:t>
      </w:r>
      <w:r>
        <w:rPr>
          <w:rFonts w:ascii="標楷體" w:eastAsia="標楷體" w:hAnsi="標楷體" w:hint="eastAsia"/>
          <w:sz w:val="26"/>
          <w:szCs w:val="26"/>
        </w:rPr>
        <w:t>補助</w:t>
      </w:r>
      <w:r w:rsidRPr="00C36D60">
        <w:rPr>
          <w:rFonts w:ascii="標楷體" w:eastAsia="標楷體" w:hAnsi="標楷體" w:hint="eastAsia"/>
          <w:sz w:val="26"/>
          <w:szCs w:val="26"/>
        </w:rPr>
        <w:t>費用。</w:t>
      </w:r>
    </w:p>
    <w:p w:rsidR="0027755A" w:rsidRDefault="00516BBB" w:rsidP="0027755A">
      <w:pPr>
        <w:spacing w:line="420" w:lineRule="exact"/>
        <w:ind w:firstLine="284"/>
        <w:rPr>
          <w:rFonts w:ascii="標楷體" w:eastAsia="標楷體" w:hAnsi="新細明體"/>
          <w:spacing w:val="-12"/>
          <w:sz w:val="26"/>
          <w:szCs w:val="26"/>
        </w:rPr>
      </w:pPr>
      <w:r w:rsidRPr="00C36D60">
        <w:rPr>
          <w:rFonts w:ascii="新細明體" w:eastAsia="MS Gothic" w:hAnsi="MS Gothic" w:hint="eastAsia"/>
          <w:sz w:val="26"/>
        </w:rPr>
        <w:t>㈤</w:t>
      </w:r>
      <w:r w:rsidRPr="00C36D60">
        <w:rPr>
          <w:rFonts w:ascii="標楷體" w:eastAsia="標楷體" w:hint="eastAsia"/>
          <w:sz w:val="26"/>
        </w:rPr>
        <w:t>報名費用：</w:t>
      </w:r>
      <w:r>
        <w:rPr>
          <w:rFonts w:ascii="標楷體" w:eastAsia="標楷體" w:hint="eastAsia"/>
          <w:sz w:val="26"/>
        </w:rPr>
        <w:t>每名</w:t>
      </w:r>
      <w:r w:rsidRPr="00C36D60">
        <w:rPr>
          <w:rFonts w:ascii="標楷體" w:eastAsia="標楷體" w:hAnsi="新細明體" w:hint="eastAsia"/>
          <w:spacing w:val="-12"/>
          <w:sz w:val="26"/>
          <w:szCs w:val="26"/>
        </w:rPr>
        <w:t>2,500元</w:t>
      </w:r>
      <w:r w:rsidR="0027755A">
        <w:rPr>
          <w:rFonts w:ascii="標楷體" w:eastAsia="標楷體" w:hAnsi="標楷體" w:hint="eastAsia"/>
          <w:spacing w:val="-2"/>
          <w:sz w:val="26"/>
          <w:szCs w:val="26"/>
        </w:rPr>
        <w:t>（</w:t>
      </w:r>
      <w:r w:rsidR="0027755A" w:rsidRPr="00825431">
        <w:rPr>
          <w:rFonts w:ascii="標楷體" w:eastAsia="標楷體" w:hAnsi="新細明體" w:hint="eastAsia"/>
          <w:spacing w:val="-2"/>
          <w:sz w:val="26"/>
          <w:szCs w:val="26"/>
        </w:rPr>
        <w:t>含</w:t>
      </w:r>
      <w:r w:rsidR="0027755A">
        <w:rPr>
          <w:rFonts w:ascii="標楷體" w:eastAsia="標楷體" w:hAnsi="新細明體" w:hint="eastAsia"/>
          <w:spacing w:val="-2"/>
          <w:sz w:val="26"/>
          <w:szCs w:val="26"/>
        </w:rPr>
        <w:t>住宿</w:t>
      </w:r>
      <w:r w:rsidR="0027755A">
        <w:rPr>
          <w:rFonts w:ascii="標楷體" w:eastAsia="標楷體" w:hint="eastAsia"/>
          <w:sz w:val="26"/>
        </w:rPr>
        <w:t>、</w:t>
      </w:r>
      <w:r w:rsidR="0027755A">
        <w:rPr>
          <w:rFonts w:ascii="標楷體" w:eastAsia="標楷體" w:hAnsi="新細明體" w:hint="eastAsia"/>
          <w:spacing w:val="-2"/>
          <w:sz w:val="26"/>
          <w:szCs w:val="26"/>
        </w:rPr>
        <w:t>餐</w:t>
      </w:r>
      <w:r w:rsidR="0027755A">
        <w:rPr>
          <w:rFonts w:ascii="標楷體" w:eastAsia="標楷體" w:hAnsi="標楷體" w:hint="eastAsia"/>
          <w:spacing w:val="-2"/>
          <w:sz w:val="26"/>
          <w:szCs w:val="26"/>
        </w:rPr>
        <w:t>）</w:t>
      </w:r>
      <w:r w:rsidRPr="00C36D60">
        <w:rPr>
          <w:rFonts w:ascii="標楷體" w:eastAsia="標楷體" w:hAnsi="新細明體" w:hint="eastAsia"/>
          <w:spacing w:val="-12"/>
          <w:sz w:val="26"/>
          <w:szCs w:val="26"/>
        </w:rPr>
        <w:t>。</w:t>
      </w:r>
    </w:p>
    <w:p w:rsidR="00516BBB" w:rsidRPr="00C36D60" w:rsidRDefault="00516BBB" w:rsidP="0027755A">
      <w:pPr>
        <w:spacing w:line="420" w:lineRule="exact"/>
        <w:ind w:firstLine="567"/>
        <w:rPr>
          <w:rFonts w:ascii="標楷體" w:eastAsia="標楷體"/>
          <w:sz w:val="26"/>
        </w:rPr>
      </w:pPr>
      <w:r w:rsidRPr="00A15941">
        <w:rPr>
          <w:rFonts w:ascii="標楷體" w:eastAsia="標楷體" w:hAnsi="新細明體" w:hint="eastAsia"/>
          <w:b/>
          <w:sz w:val="26"/>
          <w:szCs w:val="26"/>
        </w:rPr>
        <w:t>繳費優惠</w:t>
      </w:r>
      <w:r w:rsidRPr="00A15941">
        <w:rPr>
          <w:rFonts w:ascii="MS Gothic" w:eastAsia="MS Gothic" w:hAnsi="MS Gothic" w:hint="eastAsia"/>
          <w:b/>
          <w:sz w:val="26"/>
          <w:szCs w:val="26"/>
        </w:rPr>
        <w:t>⇒</w:t>
      </w:r>
      <w:r w:rsidRPr="00262C79">
        <w:rPr>
          <w:rFonts w:ascii="標楷體" w:eastAsia="標楷體" w:hAnsi="新細明體" w:hint="eastAsia"/>
          <w:b/>
          <w:spacing w:val="-4"/>
          <w:sz w:val="26"/>
          <w:szCs w:val="26"/>
        </w:rPr>
        <w:t>7月10日(含)之前繳費</w:t>
      </w:r>
      <w:r w:rsidR="006277FA" w:rsidRPr="00262C79">
        <w:rPr>
          <w:rFonts w:ascii="標楷體" w:eastAsia="標楷體" w:hint="eastAsia"/>
          <w:b/>
          <w:spacing w:val="-12"/>
          <w:sz w:val="26"/>
          <w:szCs w:val="26"/>
        </w:rPr>
        <w:t>，</w:t>
      </w:r>
      <w:r w:rsidRPr="00262C79">
        <w:rPr>
          <w:rFonts w:ascii="標楷體" w:eastAsia="標楷體" w:hAnsi="標楷體" w:hint="eastAsia"/>
          <w:b/>
          <w:spacing w:val="-4"/>
          <w:sz w:val="26"/>
          <w:szCs w:val="26"/>
        </w:rPr>
        <w:t>每名</w:t>
      </w:r>
      <w:r w:rsidRPr="00262C79">
        <w:rPr>
          <w:rFonts w:ascii="新細明體" w:hAnsi="新細明體" w:hint="eastAsia"/>
          <w:b/>
          <w:spacing w:val="-4"/>
          <w:sz w:val="26"/>
          <w:szCs w:val="26"/>
        </w:rPr>
        <w:t>2,200</w:t>
      </w:r>
      <w:r w:rsidRPr="00262C79">
        <w:rPr>
          <w:rFonts w:ascii="標楷體" w:eastAsia="標楷體" w:hAnsi="新細明體" w:hint="eastAsia"/>
          <w:b/>
          <w:spacing w:val="-4"/>
          <w:sz w:val="26"/>
          <w:szCs w:val="26"/>
        </w:rPr>
        <w:t>元。</w:t>
      </w:r>
    </w:p>
    <w:p w:rsidR="00516BBB" w:rsidRPr="00CD2DC5" w:rsidRDefault="00516BBB" w:rsidP="0027755A">
      <w:pPr>
        <w:tabs>
          <w:tab w:val="left" w:pos="540"/>
          <w:tab w:val="left" w:pos="2160"/>
        </w:tabs>
        <w:autoSpaceDN w:val="0"/>
        <w:spacing w:line="420" w:lineRule="exact"/>
        <w:ind w:firstLine="567"/>
        <w:rPr>
          <w:rFonts w:ascii="標楷體" w:eastAsia="標楷體" w:hAnsi="新細明體"/>
          <w:sz w:val="26"/>
          <w:szCs w:val="26"/>
        </w:rPr>
      </w:pPr>
      <w:r w:rsidRPr="00C36D60">
        <w:rPr>
          <w:rFonts w:ascii="標楷體" w:eastAsia="標楷體" w:hAnsi="新細明體" w:hint="eastAsia"/>
          <w:b/>
          <w:sz w:val="26"/>
          <w:szCs w:val="26"/>
        </w:rPr>
        <w:t>退費事宜</w:t>
      </w:r>
      <w:r w:rsidRPr="00C36D60">
        <w:rPr>
          <w:rFonts w:ascii="MS Gothic" w:eastAsia="MS Gothic" w:hAnsi="MS Gothic" w:hint="eastAsia"/>
          <w:sz w:val="26"/>
          <w:szCs w:val="26"/>
        </w:rPr>
        <w:t>⇒</w:t>
      </w:r>
      <w:r w:rsidR="002D6AE3">
        <w:rPr>
          <w:rFonts w:ascii="MS Gothic" w:eastAsiaTheme="minorEastAsia" w:hAnsi="MS Gothic" w:hint="eastAsia"/>
          <w:sz w:val="26"/>
          <w:szCs w:val="26"/>
        </w:rPr>
        <w:t xml:space="preserve"> </w:t>
      </w:r>
      <w:r w:rsidRPr="00825431">
        <w:rPr>
          <w:rFonts w:ascii="標楷體" w:eastAsia="標楷體" w:hAnsi="新細明體" w:hint="eastAsia"/>
          <w:spacing w:val="-2"/>
          <w:sz w:val="26"/>
          <w:szCs w:val="26"/>
        </w:rPr>
        <w:t>7月</w:t>
      </w:r>
      <w:r w:rsidR="0016412D">
        <w:rPr>
          <w:rFonts w:ascii="標楷體" w:eastAsia="標楷體" w:hAnsi="新細明體" w:hint="eastAsia"/>
          <w:spacing w:val="-2"/>
          <w:sz w:val="26"/>
          <w:szCs w:val="26"/>
        </w:rPr>
        <w:t>25</w:t>
      </w:r>
      <w:r w:rsidRPr="00825431">
        <w:rPr>
          <w:rFonts w:ascii="標楷體" w:eastAsia="標楷體" w:hAnsi="新細明體" w:hint="eastAsia"/>
          <w:spacing w:val="-2"/>
          <w:sz w:val="26"/>
          <w:szCs w:val="26"/>
        </w:rPr>
        <w:t>日(含)以前告知，</w:t>
      </w:r>
      <w:r w:rsidRPr="00CD2DC5">
        <w:rPr>
          <w:rFonts w:ascii="標楷體" w:eastAsia="標楷體" w:hAnsi="新細明體" w:hint="eastAsia"/>
          <w:spacing w:val="-2"/>
          <w:sz w:val="26"/>
          <w:szCs w:val="26"/>
        </w:rPr>
        <w:t>全額退費；</w:t>
      </w:r>
    </w:p>
    <w:p w:rsidR="008E797D" w:rsidRDefault="0016412D" w:rsidP="0027755A">
      <w:pPr>
        <w:tabs>
          <w:tab w:val="left" w:pos="540"/>
          <w:tab w:val="left" w:pos="2160"/>
        </w:tabs>
        <w:autoSpaceDN w:val="0"/>
        <w:spacing w:line="420" w:lineRule="exact"/>
        <w:ind w:firstLine="1985"/>
        <w:rPr>
          <w:rFonts w:ascii="標楷體" w:eastAsia="標楷體" w:hAnsi="新細明體" w:hint="eastAsia"/>
          <w:sz w:val="26"/>
          <w:szCs w:val="26"/>
        </w:rPr>
      </w:pPr>
      <w:r w:rsidRPr="00CD2DC5">
        <w:rPr>
          <w:rFonts w:ascii="標楷體" w:eastAsia="標楷體" w:hAnsi="新細明體" w:hint="eastAsia"/>
          <w:sz w:val="26"/>
          <w:szCs w:val="26"/>
        </w:rPr>
        <w:t>8</w:t>
      </w:r>
      <w:r w:rsidR="00516BBB" w:rsidRPr="00CD2DC5">
        <w:rPr>
          <w:rFonts w:ascii="標楷體" w:eastAsia="標楷體" w:hAnsi="新細明體" w:hint="eastAsia"/>
          <w:sz w:val="26"/>
          <w:szCs w:val="26"/>
        </w:rPr>
        <w:t>月</w:t>
      </w:r>
      <w:r w:rsidRPr="00CD2DC5">
        <w:rPr>
          <w:rFonts w:ascii="標楷體" w:eastAsia="標楷體" w:hAnsi="新細明體" w:hint="eastAsia"/>
          <w:sz w:val="26"/>
          <w:szCs w:val="26"/>
        </w:rPr>
        <w:t>01</w:t>
      </w:r>
      <w:r w:rsidR="00516BBB" w:rsidRPr="00CD2DC5">
        <w:rPr>
          <w:rFonts w:ascii="標楷體" w:eastAsia="標楷體" w:hAnsi="新細明體" w:hint="eastAsia"/>
          <w:sz w:val="26"/>
          <w:szCs w:val="26"/>
        </w:rPr>
        <w:t>日(含)以前告知，退費半額；</w:t>
      </w:r>
    </w:p>
    <w:p w:rsidR="00516BBB" w:rsidRPr="00AD0ACB" w:rsidRDefault="002D6AE3" w:rsidP="0027755A">
      <w:pPr>
        <w:tabs>
          <w:tab w:val="left" w:pos="540"/>
          <w:tab w:val="left" w:pos="2160"/>
        </w:tabs>
        <w:autoSpaceDN w:val="0"/>
        <w:spacing w:line="420" w:lineRule="exact"/>
        <w:ind w:firstLine="1985"/>
        <w:rPr>
          <w:rFonts w:ascii="標楷體" w:eastAsia="標楷體" w:hAnsi="新細明體"/>
          <w:sz w:val="26"/>
          <w:szCs w:val="26"/>
        </w:rPr>
      </w:pPr>
      <w:r w:rsidRPr="00297DC7">
        <w:rPr>
          <w:rFonts w:ascii="標楷體" w:eastAsia="標楷體" w:hAnsi="新細明體" w:hint="eastAsia"/>
          <w:b/>
          <w:sz w:val="26"/>
          <w:szCs w:val="26"/>
        </w:rPr>
        <w:t>8</w:t>
      </w:r>
      <w:r w:rsidR="00516BBB" w:rsidRPr="00297DC7">
        <w:rPr>
          <w:rFonts w:ascii="標楷體" w:eastAsia="標楷體" w:hAnsi="新細明體" w:hint="eastAsia"/>
          <w:b/>
          <w:sz w:val="26"/>
          <w:szCs w:val="26"/>
        </w:rPr>
        <w:t>月</w:t>
      </w:r>
      <w:r w:rsidRPr="00297DC7">
        <w:rPr>
          <w:rFonts w:ascii="標楷體" w:eastAsia="標楷體" w:hAnsi="新細明體" w:hint="eastAsia"/>
          <w:b/>
          <w:sz w:val="26"/>
          <w:szCs w:val="26"/>
        </w:rPr>
        <w:t>1</w:t>
      </w:r>
      <w:r w:rsidR="00516BBB" w:rsidRPr="00297DC7">
        <w:rPr>
          <w:rFonts w:ascii="標楷體" w:eastAsia="標楷體" w:hAnsi="新細明體" w:hint="eastAsia"/>
          <w:b/>
          <w:sz w:val="26"/>
          <w:szCs w:val="26"/>
        </w:rPr>
        <w:t>日之後，恕</w:t>
      </w:r>
      <w:proofErr w:type="gramStart"/>
      <w:r w:rsidR="00516BBB" w:rsidRPr="00297DC7">
        <w:rPr>
          <w:rFonts w:ascii="標楷體" w:eastAsia="標楷體" w:hAnsi="新細明體" w:hint="eastAsia"/>
          <w:b/>
          <w:sz w:val="26"/>
          <w:szCs w:val="26"/>
        </w:rPr>
        <w:t>不</w:t>
      </w:r>
      <w:proofErr w:type="gramEnd"/>
      <w:r w:rsidR="00516BBB" w:rsidRPr="00297DC7">
        <w:rPr>
          <w:rFonts w:ascii="標楷體" w:eastAsia="標楷體" w:hAnsi="新細明體" w:hint="eastAsia"/>
          <w:b/>
          <w:sz w:val="26"/>
          <w:szCs w:val="26"/>
        </w:rPr>
        <w:t>退費</w:t>
      </w:r>
      <w:r w:rsidR="00516BBB" w:rsidRPr="00C36D60">
        <w:rPr>
          <w:rFonts w:ascii="標楷體" w:eastAsia="標楷體" w:hAnsi="新細明體" w:hint="eastAsia"/>
          <w:sz w:val="26"/>
          <w:szCs w:val="26"/>
        </w:rPr>
        <w:t>。</w:t>
      </w:r>
    </w:p>
    <w:p w:rsidR="00516BBB" w:rsidRDefault="00516BBB" w:rsidP="0027755A">
      <w:pPr>
        <w:tabs>
          <w:tab w:val="left" w:pos="2160"/>
        </w:tabs>
        <w:spacing w:line="420" w:lineRule="exact"/>
        <w:ind w:firstLine="284"/>
        <w:rPr>
          <w:rFonts w:ascii="Arial" w:eastAsia="標楷體" w:hAnsi="Arial" w:cs="Arial"/>
          <w:sz w:val="26"/>
        </w:rPr>
      </w:pPr>
      <w:r w:rsidRPr="00C36D60">
        <w:rPr>
          <w:rFonts w:ascii="新細明體" w:eastAsia="MS Gothic" w:hAnsi="MS Gothic" w:hint="eastAsia"/>
          <w:sz w:val="26"/>
        </w:rPr>
        <w:t>㈥</w:t>
      </w:r>
      <w:r>
        <w:rPr>
          <w:rFonts w:ascii="標楷體" w:eastAsia="標楷體" w:hint="eastAsia"/>
          <w:sz w:val="26"/>
        </w:rPr>
        <w:t>報名辦法</w:t>
      </w:r>
      <w:r w:rsidRPr="00C36D60">
        <w:rPr>
          <w:rFonts w:ascii="標楷體" w:eastAsia="標楷體" w:hint="eastAsia"/>
          <w:sz w:val="26"/>
        </w:rPr>
        <w:t>：</w:t>
      </w:r>
      <w:r>
        <w:rPr>
          <w:rFonts w:ascii="標楷體" w:eastAsia="標楷體" w:hint="eastAsia"/>
          <w:sz w:val="26"/>
        </w:rPr>
        <w:t>需</w:t>
      </w:r>
      <w:r w:rsidRPr="00805139">
        <w:rPr>
          <w:rFonts w:ascii="標楷體" w:eastAsia="標楷體" w:hAnsi="標楷體" w:hint="eastAsia"/>
          <w:sz w:val="26"/>
        </w:rPr>
        <w:t>由中會教育部或</w:t>
      </w:r>
      <w:proofErr w:type="gramStart"/>
      <w:r w:rsidRPr="00805139">
        <w:rPr>
          <w:rFonts w:ascii="標楷體" w:eastAsia="標楷體" w:hAnsi="標楷體" w:hint="eastAsia"/>
          <w:sz w:val="26"/>
        </w:rPr>
        <w:t>教會牧長推薦</w:t>
      </w:r>
      <w:proofErr w:type="gramEnd"/>
      <w:r>
        <w:rPr>
          <w:rFonts w:ascii="標楷體" w:eastAsia="標楷體" w:hAnsi="標楷體" w:hint="eastAsia"/>
          <w:sz w:val="26"/>
        </w:rPr>
        <w:t>，填妥報名表後，</w:t>
      </w:r>
      <w:r w:rsidRPr="00C36D60">
        <w:rPr>
          <w:rFonts w:ascii="標楷體" w:eastAsia="標楷體" w:hint="eastAsia"/>
          <w:sz w:val="26"/>
        </w:rPr>
        <w:t>傳真</w:t>
      </w:r>
      <w:r>
        <w:rPr>
          <w:rFonts w:ascii="標楷體" w:eastAsia="標楷體" w:hint="eastAsia"/>
          <w:sz w:val="26"/>
        </w:rPr>
        <w:t>至</w:t>
      </w:r>
      <w:r w:rsidRPr="00C36D60">
        <w:rPr>
          <w:rFonts w:ascii="Arial" w:eastAsia="標楷體" w:hAnsi="Arial" w:cs="Arial"/>
          <w:sz w:val="26"/>
        </w:rPr>
        <w:t>02</w:t>
      </w:r>
      <w:r>
        <w:rPr>
          <w:rFonts w:ascii="Arial" w:eastAsia="標楷體" w:hAnsi="Arial" w:cs="Arial" w:hint="eastAsia"/>
          <w:sz w:val="26"/>
        </w:rPr>
        <w:t>-</w:t>
      </w:r>
      <w:r w:rsidRPr="00C36D60">
        <w:rPr>
          <w:rFonts w:ascii="Arial" w:eastAsia="標楷體" w:hAnsi="Arial" w:cs="Arial" w:hint="eastAsia"/>
          <w:sz w:val="26"/>
        </w:rPr>
        <w:t>2363-2669</w:t>
      </w:r>
    </w:p>
    <w:p w:rsidR="00516BBB" w:rsidRPr="00BE547B" w:rsidRDefault="00516BBB" w:rsidP="00C6080D">
      <w:pPr>
        <w:tabs>
          <w:tab w:val="left" w:pos="2160"/>
        </w:tabs>
        <w:spacing w:line="440" w:lineRule="exact"/>
        <w:ind w:firstLine="1820"/>
        <w:rPr>
          <w:rFonts w:ascii="標楷體" w:eastAsia="標楷體" w:hAnsi="標楷體"/>
          <w:sz w:val="26"/>
        </w:rPr>
      </w:pPr>
      <w:r>
        <w:rPr>
          <w:rFonts w:ascii="Arial" w:eastAsia="標楷體" w:hAnsi="Arial" w:cs="Arial" w:hint="eastAsia"/>
          <w:sz w:val="26"/>
        </w:rPr>
        <w:t>或</w:t>
      </w:r>
      <w:r w:rsidRPr="00C36D60">
        <w:rPr>
          <w:rFonts w:ascii="Arial" w:eastAsia="標楷體" w:hAnsi="Arial" w:cs="Arial"/>
          <w:sz w:val="26"/>
        </w:rPr>
        <w:t>e-mail</w:t>
      </w:r>
      <w:r w:rsidRPr="00C36D60">
        <w:rPr>
          <w:rFonts w:ascii="Arial" w:eastAsia="標楷體" w:hAnsi="Arial" w:cs="Arial"/>
          <w:sz w:val="26"/>
        </w:rPr>
        <w:t>：</w:t>
      </w:r>
      <w:hyperlink r:id="rId7" w:history="1">
        <w:r w:rsidRPr="00C36D60">
          <w:rPr>
            <w:rStyle w:val="a7"/>
            <w:rFonts w:ascii="Arial" w:eastAsia="標楷體" w:hAnsi="Arial" w:cs="Arial"/>
            <w:sz w:val="26"/>
          </w:rPr>
          <w:t>edu@mail.pct.org.tw</w:t>
        </w:r>
      </w:hyperlink>
      <w:r>
        <w:rPr>
          <w:rFonts w:ascii="標楷體" w:eastAsia="標楷體" w:hAnsi="標楷體" w:cs="Arial" w:hint="eastAsia"/>
          <w:sz w:val="26"/>
        </w:rPr>
        <w:t>（</w:t>
      </w:r>
      <w:r w:rsidRPr="00B60924">
        <w:rPr>
          <w:rFonts w:ascii="標楷體" w:eastAsia="標楷體" w:hAnsi="標楷體" w:hint="eastAsia"/>
          <w:b/>
          <w:sz w:val="26"/>
          <w:bdr w:val="single" w:sz="4" w:space="0" w:color="auto"/>
        </w:rPr>
        <w:t>不受理現場報名</w:t>
      </w:r>
      <w:r>
        <w:rPr>
          <w:rFonts w:ascii="標楷體" w:eastAsia="標楷體" w:hAnsi="標楷體" w:hint="eastAsia"/>
          <w:sz w:val="26"/>
        </w:rPr>
        <w:t>）。</w:t>
      </w:r>
    </w:p>
    <w:p w:rsidR="00516BBB" w:rsidRDefault="00516BBB" w:rsidP="0027755A">
      <w:pPr>
        <w:tabs>
          <w:tab w:val="left" w:pos="2160"/>
        </w:tabs>
        <w:spacing w:line="420" w:lineRule="exact"/>
        <w:ind w:firstLine="284"/>
        <w:rPr>
          <w:rFonts w:ascii="標楷體" w:eastAsia="標楷體"/>
          <w:sz w:val="26"/>
        </w:rPr>
      </w:pPr>
      <w:r w:rsidRPr="00C36D60">
        <w:rPr>
          <w:rFonts w:ascii="新細明體" w:eastAsia="MS Gothic" w:hAnsi="MS Gothic" w:hint="eastAsia"/>
          <w:sz w:val="26"/>
        </w:rPr>
        <w:t>㈦</w:t>
      </w:r>
      <w:r w:rsidRPr="00C36D60">
        <w:rPr>
          <w:rFonts w:ascii="標楷體" w:eastAsia="標楷體" w:hint="eastAsia"/>
          <w:sz w:val="26"/>
        </w:rPr>
        <w:t>報名日期：即日起至</w:t>
      </w:r>
      <w:r>
        <w:rPr>
          <w:rFonts w:ascii="標楷體" w:eastAsia="標楷體" w:hint="eastAsia"/>
          <w:sz w:val="26"/>
        </w:rPr>
        <w:t>2015年</w:t>
      </w:r>
      <w:r w:rsidRPr="00C36D60">
        <w:rPr>
          <w:rFonts w:ascii="標楷體" w:eastAsia="標楷體" w:hint="eastAsia"/>
          <w:sz w:val="26"/>
        </w:rPr>
        <w:t>7月</w:t>
      </w:r>
      <w:r w:rsidR="009167F8">
        <w:rPr>
          <w:rFonts w:ascii="標楷體" w:eastAsia="標楷體" w:hint="eastAsia"/>
          <w:sz w:val="26"/>
        </w:rPr>
        <w:t>25</w:t>
      </w:r>
      <w:r w:rsidRPr="00C36D60">
        <w:rPr>
          <w:rFonts w:ascii="標楷體" w:eastAsia="標楷體" w:hint="eastAsia"/>
          <w:sz w:val="26"/>
        </w:rPr>
        <w:t>日止（</w:t>
      </w:r>
      <w:r w:rsidRPr="00E830C7">
        <w:rPr>
          <w:rFonts w:ascii="標楷體" w:eastAsia="標楷體" w:hint="eastAsia"/>
          <w:b/>
          <w:sz w:val="26"/>
        </w:rPr>
        <w:t>劃撥繳費後方算報名完成</w:t>
      </w:r>
      <w:r w:rsidRPr="00C36D60">
        <w:rPr>
          <w:rFonts w:ascii="標楷體" w:eastAsia="標楷體" w:hint="eastAsia"/>
          <w:sz w:val="26"/>
        </w:rPr>
        <w:t>）。</w:t>
      </w:r>
    </w:p>
    <w:p w:rsidR="00E677DF" w:rsidRDefault="00516BBB" w:rsidP="0027755A">
      <w:pPr>
        <w:tabs>
          <w:tab w:val="left" w:pos="2160"/>
        </w:tabs>
        <w:spacing w:line="420" w:lineRule="exact"/>
        <w:ind w:firstLine="1862"/>
        <w:rPr>
          <w:rFonts w:ascii="標楷體" w:eastAsia="標楷體"/>
          <w:sz w:val="26"/>
        </w:rPr>
      </w:pPr>
      <w:r w:rsidRPr="00B0162A">
        <w:rPr>
          <w:rFonts w:ascii="標楷體" w:eastAsia="標楷體" w:hint="eastAsia"/>
          <w:sz w:val="26"/>
        </w:rPr>
        <w:t>劃撥帳號：</w:t>
      </w:r>
      <w:r w:rsidR="003040D1">
        <w:rPr>
          <w:rFonts w:ascii="標楷體" w:eastAsia="標楷體" w:hint="eastAsia"/>
          <w:sz w:val="26"/>
        </w:rPr>
        <w:t xml:space="preserve">50210969 </w:t>
      </w:r>
    </w:p>
    <w:p w:rsidR="00516BBB" w:rsidRPr="003E5461" w:rsidRDefault="00516BBB" w:rsidP="0027755A">
      <w:pPr>
        <w:tabs>
          <w:tab w:val="left" w:pos="2160"/>
        </w:tabs>
        <w:spacing w:line="420" w:lineRule="exact"/>
        <w:ind w:firstLine="1862"/>
        <w:rPr>
          <w:rFonts w:ascii="標楷體" w:eastAsia="標楷體"/>
          <w:sz w:val="26"/>
        </w:rPr>
      </w:pPr>
      <w:r w:rsidRPr="00B0162A">
        <w:rPr>
          <w:rFonts w:ascii="標楷體" w:eastAsia="標楷體" w:hint="eastAsia"/>
          <w:sz w:val="26"/>
        </w:rPr>
        <w:t>戶名：財團法人</w:t>
      </w:r>
      <w:smartTag w:uri="urn:schemas-microsoft-com:office:smarttags" w:element="PersonName">
        <w:r w:rsidRPr="00B0162A">
          <w:rPr>
            <w:rFonts w:ascii="標楷體" w:eastAsia="標楷體" w:hint="eastAsia"/>
            <w:sz w:val="26"/>
          </w:rPr>
          <w:t>台灣基督長老教會</w:t>
        </w:r>
      </w:smartTag>
      <w:r w:rsidRPr="00B0162A">
        <w:rPr>
          <w:rFonts w:ascii="標楷體" w:eastAsia="標楷體" w:hint="eastAsia"/>
          <w:sz w:val="26"/>
        </w:rPr>
        <w:t>宣教基金會教育委員會</w:t>
      </w:r>
    </w:p>
    <w:p w:rsidR="00516BBB" w:rsidRDefault="00516BBB" w:rsidP="0027755A">
      <w:pPr>
        <w:tabs>
          <w:tab w:val="left" w:pos="2160"/>
        </w:tabs>
        <w:spacing w:line="420" w:lineRule="exact"/>
        <w:ind w:firstLine="266"/>
        <w:rPr>
          <w:rFonts w:ascii="標楷體" w:eastAsia="標楷體"/>
          <w:sz w:val="26"/>
        </w:rPr>
      </w:pPr>
      <w:r w:rsidRPr="00C56216">
        <w:rPr>
          <w:rFonts w:ascii="新細明體" w:eastAsia="MS Gothic" w:hAnsi="MS Gothic" w:hint="eastAsia"/>
          <w:sz w:val="26"/>
        </w:rPr>
        <w:t>㈧</w:t>
      </w:r>
      <w:r>
        <w:rPr>
          <w:rFonts w:ascii="標楷體" w:eastAsia="標楷體" w:hint="eastAsia"/>
          <w:sz w:val="26"/>
        </w:rPr>
        <w:t>課程時間表及培訓營簡章請詳見附件一、二。</w:t>
      </w:r>
    </w:p>
    <w:p w:rsidR="00516BBB" w:rsidRDefault="00516BBB" w:rsidP="0027755A">
      <w:pPr>
        <w:tabs>
          <w:tab w:val="left" w:pos="2160"/>
        </w:tabs>
        <w:spacing w:line="420" w:lineRule="exact"/>
        <w:ind w:firstLine="266"/>
        <w:rPr>
          <w:rFonts w:ascii="標楷體" w:eastAsia="標楷體"/>
          <w:sz w:val="26"/>
        </w:rPr>
      </w:pPr>
      <w:r w:rsidRPr="00C56216">
        <w:rPr>
          <w:rFonts w:ascii="新細明體" w:eastAsia="MS Gothic" w:hAnsi="MS Gothic" w:hint="eastAsia"/>
          <w:sz w:val="26"/>
        </w:rPr>
        <w:t>㈨</w:t>
      </w:r>
      <w:r>
        <w:rPr>
          <w:rFonts w:ascii="標楷體" w:eastAsia="標楷體" w:hint="eastAsia"/>
          <w:sz w:val="26"/>
        </w:rPr>
        <w:t>未盡事項或有疑問請洽（02）2362-5282＃257王靜觀姐妹、＃157李位鼎牧師</w:t>
      </w:r>
    </w:p>
    <w:p w:rsidR="00516BBB" w:rsidRDefault="00516BBB" w:rsidP="00C6080D">
      <w:pPr>
        <w:tabs>
          <w:tab w:val="left" w:pos="2160"/>
        </w:tabs>
        <w:spacing w:line="44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四、</w:t>
      </w:r>
      <w:proofErr w:type="gramStart"/>
      <w:r>
        <w:rPr>
          <w:rFonts w:ascii="標楷體" w:eastAsia="標楷體" w:hint="eastAsia"/>
          <w:sz w:val="26"/>
        </w:rPr>
        <w:t>耑</w:t>
      </w:r>
      <w:proofErr w:type="gramEnd"/>
      <w:r>
        <w:rPr>
          <w:rFonts w:ascii="標楷體" w:eastAsia="標楷體" w:hint="eastAsia"/>
          <w:sz w:val="26"/>
        </w:rPr>
        <w:t>此函知。</w:t>
      </w:r>
    </w:p>
    <w:p w:rsidR="00327329" w:rsidRPr="00C6080D" w:rsidRDefault="00516BBB" w:rsidP="008E797D">
      <w:pPr>
        <w:tabs>
          <w:tab w:val="left" w:pos="2160"/>
        </w:tabs>
        <w:spacing w:before="120"/>
        <w:jc w:val="right"/>
        <w:rPr>
          <w:rFonts w:ascii="標楷體" w:eastAsia="標楷體"/>
          <w:sz w:val="36"/>
        </w:rPr>
      </w:pPr>
      <w:bookmarkStart w:id="0" w:name="_GoBack"/>
      <w:bookmarkEnd w:id="0"/>
      <w:r>
        <w:rPr>
          <w:rFonts w:ascii="標楷體" w:eastAsia="標楷體" w:hint="eastAsia"/>
          <w:sz w:val="32"/>
        </w:rPr>
        <w:t>主委</w:t>
      </w:r>
      <w:r>
        <w:rPr>
          <w:rFonts w:ascii="標楷體" w:eastAsia="標楷體" w:hint="eastAsia"/>
          <w:sz w:val="36"/>
        </w:rPr>
        <w:t xml:space="preserve"> </w:t>
      </w:r>
      <w:r>
        <w:rPr>
          <w:rFonts w:ascii="華康行書體" w:eastAsia="華康行書體" w:hint="eastAsia"/>
          <w:sz w:val="36"/>
        </w:rPr>
        <w:t xml:space="preserve">王 </w:t>
      </w:r>
      <w:proofErr w:type="gramStart"/>
      <w:r>
        <w:rPr>
          <w:rFonts w:ascii="華康行書體" w:eastAsia="華康行書體" w:hint="eastAsia"/>
          <w:sz w:val="36"/>
        </w:rPr>
        <w:t>燦</w:t>
      </w:r>
      <w:proofErr w:type="gramEnd"/>
      <w:r>
        <w:rPr>
          <w:rFonts w:ascii="華康行書體" w:eastAsia="華康行書體" w:hint="eastAsia"/>
          <w:sz w:val="36"/>
        </w:rPr>
        <w:t xml:space="preserve"> </w:t>
      </w:r>
      <w:proofErr w:type="gramStart"/>
      <w:r>
        <w:rPr>
          <w:rFonts w:ascii="華康行書體" w:eastAsia="華康行書體" w:hint="eastAsia"/>
          <w:sz w:val="36"/>
        </w:rPr>
        <w:t>昇</w:t>
      </w:r>
      <w:proofErr w:type="gramEnd"/>
    </w:p>
    <w:sectPr w:rsidR="00327329" w:rsidRPr="00C6080D" w:rsidSect="00354249">
      <w:headerReference w:type="default" r:id="rId8"/>
      <w:footerReference w:type="default" r:id="rId9"/>
      <w:pgSz w:w="11907" w:h="16840" w:code="9"/>
      <w:pgMar w:top="851" w:right="1021" w:bottom="567" w:left="96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E5" w:rsidRDefault="00297DC7">
      <w:r>
        <w:separator/>
      </w:r>
    </w:p>
  </w:endnote>
  <w:endnote w:type="continuationSeparator" w:id="0">
    <w:p w:rsidR="00974BE5" w:rsidRDefault="0029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唐風隸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3" w:type="dxa"/>
      <w:jc w:val="center"/>
      <w:tblInd w:w="-412" w:type="dxa"/>
      <w:tblBorders>
        <w:top w:val="single" w:sz="8" w:space="0" w:color="auto"/>
        <w:bottom w:val="single" w:sz="8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938"/>
      <w:gridCol w:w="2739"/>
      <w:gridCol w:w="3486"/>
    </w:tblGrid>
    <w:tr w:rsidR="003040D1" w:rsidRPr="00A17E08" w:rsidTr="00354249">
      <w:trPr>
        <w:trHeight w:val="510"/>
        <w:jc w:val="center"/>
      </w:trPr>
      <w:tc>
        <w:tcPr>
          <w:tcW w:w="3938" w:type="dxa"/>
          <w:vAlign w:val="center"/>
        </w:tcPr>
        <w:p w:rsidR="003040D1" w:rsidRPr="00A17E08" w:rsidRDefault="003040D1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TEL: + (886) 2-2362-5282</w:t>
          </w:r>
        </w:p>
        <w:p w:rsidR="003040D1" w:rsidRPr="00A17E08" w:rsidRDefault="003040D1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ind w:leftChars="300" w:left="720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SWITCHBOARD: DIAL 9</w:t>
          </w:r>
        </w:p>
      </w:tc>
      <w:tc>
        <w:tcPr>
          <w:tcW w:w="2739" w:type="dxa"/>
          <w:vAlign w:val="center"/>
        </w:tcPr>
        <w:p w:rsidR="003040D1" w:rsidRPr="00A17E08" w:rsidRDefault="003040D1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+ (886) 2-2362-8096</w:t>
          </w:r>
        </w:p>
        <w:p w:rsidR="003040D1" w:rsidRPr="00A17E08" w:rsidRDefault="003040D1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FAX: 02-2363-2669</w:t>
          </w:r>
        </w:p>
      </w:tc>
      <w:tc>
        <w:tcPr>
          <w:tcW w:w="3486" w:type="dxa"/>
          <w:vAlign w:val="center"/>
        </w:tcPr>
        <w:p w:rsidR="003040D1" w:rsidRPr="00A17E08" w:rsidRDefault="003040D1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E-MAIL: </w:t>
          </w:r>
          <w:hyperlink r:id="rId1" w:history="1">
            <w:r w:rsidRPr="00A17E08">
              <w:rPr>
                <w:rFonts w:hint="eastAsia"/>
                <w:sz w:val="16"/>
                <w:szCs w:val="16"/>
              </w:rPr>
              <w:t>pct@mail.pct.org.tw</w:t>
            </w:r>
          </w:hyperlink>
        </w:p>
        <w:p w:rsidR="003040D1" w:rsidRPr="00A17E08" w:rsidRDefault="003040D1" w:rsidP="00354249">
          <w:pPr>
            <w:tabs>
              <w:tab w:val="left" w:pos="2965"/>
              <w:tab w:val="left" w:pos="5875"/>
            </w:tabs>
            <w:snapToGrid w:val="0"/>
            <w:spacing w:line="240" w:lineRule="exact"/>
            <w:jc w:val="both"/>
            <w:rPr>
              <w:sz w:val="16"/>
              <w:szCs w:val="16"/>
            </w:rPr>
          </w:pPr>
          <w:r w:rsidRPr="00A17E08">
            <w:rPr>
              <w:rFonts w:hint="eastAsia"/>
              <w:sz w:val="16"/>
              <w:szCs w:val="16"/>
            </w:rPr>
            <w:sym w:font="Wingdings" w:char="F072"/>
          </w:r>
          <w:r w:rsidRPr="00A17E08">
            <w:rPr>
              <w:rFonts w:hint="eastAsia"/>
              <w:sz w:val="16"/>
              <w:szCs w:val="16"/>
            </w:rPr>
            <w:t xml:space="preserve"> http: //www.pct.org.tw</w:t>
          </w:r>
        </w:p>
      </w:tc>
    </w:tr>
  </w:tbl>
  <w:p w:rsidR="003040D1" w:rsidRPr="00FC0DD2" w:rsidRDefault="00304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E5" w:rsidRDefault="00297DC7">
      <w:r>
        <w:separator/>
      </w:r>
    </w:p>
  </w:footnote>
  <w:footnote w:type="continuationSeparator" w:id="0">
    <w:p w:rsidR="00974BE5" w:rsidRDefault="00297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835"/>
      <w:gridCol w:w="2143"/>
    </w:tblGrid>
    <w:tr w:rsidR="003040D1" w:rsidTr="00354249">
      <w:trPr>
        <w:trHeight w:val="991"/>
        <w:jc w:val="center"/>
      </w:trPr>
      <w:tc>
        <w:tcPr>
          <w:tcW w:w="7856" w:type="dxa"/>
          <w:tcBorders>
            <w:bottom w:val="single" w:sz="8" w:space="0" w:color="auto"/>
          </w:tcBorders>
        </w:tcPr>
        <w:p w:rsidR="003040D1" w:rsidRPr="0030046B" w:rsidRDefault="003040D1" w:rsidP="00354249">
          <w:pPr>
            <w:snapToGrid w:val="0"/>
            <w:spacing w:line="400" w:lineRule="exact"/>
            <w:rPr>
              <w:rFonts w:ascii="華康唐風隸(P)" w:eastAsia="華康唐風隸(P)"/>
              <w:sz w:val="40"/>
              <w:szCs w:val="40"/>
            </w:rPr>
          </w:pPr>
          <w:r w:rsidRPr="0030046B">
            <w:rPr>
              <w:rFonts w:ascii="華康唐風隸(P)" w:eastAsia="華康唐風隸(P)" w:hint="eastAsia"/>
              <w:sz w:val="40"/>
              <w:szCs w:val="40"/>
            </w:rPr>
            <w:t>台灣基督長老教會總會</w:t>
          </w:r>
        </w:p>
        <w:p w:rsidR="003040D1" w:rsidRPr="00C8122E" w:rsidRDefault="003040D1" w:rsidP="00354249">
          <w:pPr>
            <w:snapToGrid w:val="0"/>
            <w:spacing w:line="220" w:lineRule="exact"/>
            <w:rPr>
              <w:rFonts w:ascii="華康細圓體" w:eastAsia="華康細圓體"/>
              <w:sz w:val="20"/>
            </w:rPr>
          </w:pPr>
          <w:r w:rsidRPr="00C8122E">
            <w:rPr>
              <w:rFonts w:ascii="華康細圓體" w:eastAsia="華康細圓體" w:hint="eastAsia"/>
              <w:sz w:val="20"/>
            </w:rPr>
            <w:t>台灣10647台北市羅斯福路三段269巷3號</w:t>
          </w:r>
        </w:p>
        <w:p w:rsidR="003040D1" w:rsidRPr="00C72D3A" w:rsidRDefault="003040D1" w:rsidP="00354249">
          <w:pPr>
            <w:snapToGrid w:val="0"/>
            <w:spacing w:beforeLines="20" w:before="48" w:line="220" w:lineRule="exact"/>
            <w:rPr>
              <w:b/>
              <w:spacing w:val="-10"/>
              <w:sz w:val="21"/>
              <w:szCs w:val="21"/>
            </w:rPr>
          </w:pPr>
          <w:r w:rsidRPr="00C72D3A">
            <w:rPr>
              <w:b/>
              <w:spacing w:val="-10"/>
              <w:sz w:val="21"/>
              <w:szCs w:val="21"/>
            </w:rPr>
            <w:t>THE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GENERAL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ASSEMBLY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OF</w:t>
          </w:r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 xml:space="preserve">THE </w:t>
          </w:r>
          <w:smartTag w:uri="urn:schemas-microsoft-com:office:smarttags" w:element="PlaceName">
            <w:r w:rsidRPr="00C72D3A">
              <w:rPr>
                <w:b/>
                <w:spacing w:val="-10"/>
                <w:sz w:val="21"/>
                <w:szCs w:val="21"/>
              </w:rPr>
              <w:t>PRESBYTERIAN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Type">
            <w:r w:rsidRPr="00C72D3A">
              <w:rPr>
                <w:b/>
                <w:spacing w:val="-10"/>
                <w:sz w:val="21"/>
                <w:szCs w:val="21"/>
              </w:rPr>
              <w:t>CHURCH</w:t>
            </w:r>
          </w:smartTag>
          <w:r w:rsidRPr="00C72D3A">
            <w:rPr>
              <w:b/>
              <w:sz w:val="21"/>
              <w:szCs w:val="21"/>
            </w:rPr>
            <w:t xml:space="preserve"> </w:t>
          </w:r>
          <w:r w:rsidRPr="00C72D3A">
            <w:rPr>
              <w:b/>
              <w:spacing w:val="-10"/>
              <w:sz w:val="21"/>
              <w:szCs w:val="21"/>
            </w:rPr>
            <w:t>IN</w:t>
          </w:r>
          <w:r w:rsidRPr="00C72D3A">
            <w:rPr>
              <w:b/>
              <w:sz w:val="21"/>
              <w:szCs w:val="21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C72D3A">
                <w:rPr>
                  <w:b/>
                  <w:spacing w:val="-10"/>
                  <w:sz w:val="21"/>
                  <w:szCs w:val="21"/>
                </w:rPr>
                <w:t>TAIWAN</w:t>
              </w:r>
            </w:smartTag>
          </w:smartTag>
        </w:p>
        <w:p w:rsidR="003040D1" w:rsidRPr="00644EC0" w:rsidRDefault="003040D1" w:rsidP="00354249">
          <w:pPr>
            <w:snapToGrid w:val="0"/>
            <w:spacing w:beforeLines="10" w:before="24" w:line="220" w:lineRule="exact"/>
            <w:ind w:leftChars="10" w:left="24"/>
            <w:rPr>
              <w:rFonts w:ascii="Arial" w:hAnsi="Arial" w:cs="Arial"/>
              <w:sz w:val="20"/>
            </w:rPr>
          </w:pPr>
          <w:r w:rsidRPr="00644EC0">
            <w:rPr>
              <w:rFonts w:ascii="Arial" w:hAnsi="Arial" w:cs="Arial"/>
              <w:sz w:val="20"/>
            </w:rPr>
            <w:t xml:space="preserve">3, Lane 269, </w:t>
          </w:r>
          <w:smartTag w:uri="urn:schemas-microsoft-com:office:smarttags" w:element="Street">
            <w:smartTag w:uri="urn:schemas-microsoft-com:office:smarttags" w:element="address">
              <w:r w:rsidRPr="00644EC0">
                <w:rPr>
                  <w:rFonts w:ascii="Arial" w:hAnsi="Arial" w:cs="Arial"/>
                  <w:sz w:val="20"/>
                </w:rPr>
                <w:t>Roosevelt Road</w:t>
              </w:r>
            </w:smartTag>
          </w:smartTag>
          <w:r w:rsidRPr="00644EC0">
            <w:rPr>
              <w:rFonts w:ascii="Arial" w:hAnsi="Arial" w:cs="Arial"/>
              <w:sz w:val="20"/>
            </w:rPr>
            <w:t xml:space="preserve"> Sec. 3, </w:t>
          </w:r>
          <w:smartTag w:uri="urn:schemas-microsoft-com:office:smarttags" w:element="City">
            <w:r w:rsidRPr="00644EC0">
              <w:rPr>
                <w:rFonts w:ascii="Arial" w:hAnsi="Arial" w:cs="Arial"/>
                <w:sz w:val="20"/>
              </w:rPr>
              <w:t>Taipei</w:t>
            </w:r>
          </w:smartTag>
          <w:r w:rsidRPr="00644EC0">
            <w:rPr>
              <w:rFonts w:ascii="Arial" w:hAnsi="Arial" w:cs="Arial"/>
              <w:sz w:val="20"/>
            </w:rPr>
            <w:t xml:space="preserve"> 10647 </w:t>
          </w:r>
          <w:smartTag w:uri="urn:schemas-microsoft-com:office:smarttags" w:element="place">
            <w:smartTag w:uri="urn:schemas-microsoft-com:office:smarttags" w:element="country-region">
              <w:r w:rsidRPr="00644EC0">
                <w:rPr>
                  <w:rFonts w:ascii="Arial" w:hAnsi="Arial" w:cs="Arial"/>
                  <w:sz w:val="20"/>
                </w:rPr>
                <w:t>TAIWAN</w:t>
              </w:r>
            </w:smartTag>
          </w:smartTag>
        </w:p>
      </w:tc>
      <w:tc>
        <w:tcPr>
          <w:tcW w:w="2150" w:type="dxa"/>
          <w:tcBorders>
            <w:bottom w:val="single" w:sz="8" w:space="0" w:color="auto"/>
          </w:tcBorders>
        </w:tcPr>
        <w:p w:rsidR="003040D1" w:rsidRDefault="003040D1" w:rsidP="00354249">
          <w:r>
            <w:rPr>
              <w:rFonts w:hint="eastAsia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-48895</wp:posOffset>
                </wp:positionV>
                <wp:extent cx="685800" cy="685800"/>
                <wp:effectExtent l="0" t="0" r="0" b="0"/>
                <wp:wrapNone/>
                <wp:docPr id="1" name="圖片 1" descr="pct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ct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 contras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37" t="2498" r="4037" b="2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040D1" w:rsidRPr="001834E1" w:rsidTr="00354249">
      <w:trPr>
        <w:trHeight w:val="391"/>
        <w:jc w:val="center"/>
      </w:trPr>
      <w:tc>
        <w:tcPr>
          <w:tcW w:w="10006" w:type="dxa"/>
          <w:gridSpan w:val="2"/>
          <w:tcBorders>
            <w:top w:val="single" w:sz="8" w:space="0" w:color="auto"/>
          </w:tcBorders>
        </w:tcPr>
        <w:p w:rsidR="003040D1" w:rsidRPr="001834E1" w:rsidRDefault="003040D1" w:rsidP="00354249">
          <w:pPr>
            <w:snapToGrid w:val="0"/>
            <w:spacing w:beforeLines="20" w:before="48"/>
            <w:ind w:rightChars="50" w:right="120"/>
            <w:jc w:val="right"/>
            <w:rPr>
              <w:sz w:val="23"/>
              <w:szCs w:val="23"/>
            </w:rPr>
          </w:pPr>
          <w:r w:rsidRPr="001834E1">
            <w:rPr>
              <w:bCs/>
              <w:sz w:val="23"/>
              <w:szCs w:val="23"/>
            </w:rPr>
            <w:t xml:space="preserve">General Secretary Rev. </w:t>
          </w:r>
          <w:proofErr w:type="spellStart"/>
          <w:r w:rsidRPr="001834E1">
            <w:rPr>
              <w:bCs/>
              <w:sz w:val="23"/>
              <w:szCs w:val="23"/>
            </w:rPr>
            <w:t>Lyim</w:t>
          </w:r>
          <w:proofErr w:type="spellEnd"/>
          <w:r w:rsidRPr="001834E1">
            <w:rPr>
              <w:bCs/>
              <w:sz w:val="23"/>
              <w:szCs w:val="23"/>
            </w:rPr>
            <w:t xml:space="preserve"> Hong-</w:t>
          </w:r>
          <w:proofErr w:type="spellStart"/>
          <w:r w:rsidRPr="001834E1">
            <w:rPr>
              <w:bCs/>
              <w:sz w:val="23"/>
              <w:szCs w:val="23"/>
            </w:rPr>
            <w:t>Tiong</w:t>
          </w:r>
          <w:proofErr w:type="spellEnd"/>
        </w:p>
      </w:tc>
    </w:tr>
  </w:tbl>
  <w:p w:rsidR="003040D1" w:rsidRPr="00FC0DD2" w:rsidRDefault="003040D1" w:rsidP="003542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BB"/>
    <w:rsid w:val="0016412D"/>
    <w:rsid w:val="002364AF"/>
    <w:rsid w:val="00246B3D"/>
    <w:rsid w:val="00262C79"/>
    <w:rsid w:val="0027755A"/>
    <w:rsid w:val="00297DC7"/>
    <w:rsid w:val="002D6AE3"/>
    <w:rsid w:val="003040D1"/>
    <w:rsid w:val="00327329"/>
    <w:rsid w:val="00354249"/>
    <w:rsid w:val="00516BBB"/>
    <w:rsid w:val="00607137"/>
    <w:rsid w:val="006277FA"/>
    <w:rsid w:val="008E797D"/>
    <w:rsid w:val="009167F8"/>
    <w:rsid w:val="00974BE5"/>
    <w:rsid w:val="00A0201F"/>
    <w:rsid w:val="00A15941"/>
    <w:rsid w:val="00B90288"/>
    <w:rsid w:val="00C6080D"/>
    <w:rsid w:val="00CD2DC5"/>
    <w:rsid w:val="00E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6B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516B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16B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516BB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516B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6B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516B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16B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516BB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rsid w:val="00516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@mail.pct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t@mail.pct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116</Words>
  <Characters>663</Characters>
  <Application>Microsoft Office Word</Application>
  <DocSecurity>0</DocSecurity>
  <Lines>5</Lines>
  <Paragraphs>1</Paragraphs>
  <ScaleCrop>false</ScaleCrop>
  <Company>PCT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21</cp:revision>
  <cp:lastPrinted>2016-05-17T08:59:00Z</cp:lastPrinted>
  <dcterms:created xsi:type="dcterms:W3CDTF">2016-05-06T02:53:00Z</dcterms:created>
  <dcterms:modified xsi:type="dcterms:W3CDTF">2016-05-20T06:30:00Z</dcterms:modified>
</cp:coreProperties>
</file>