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84" w:rsidRPr="00CD6884" w:rsidRDefault="00CD6884" w:rsidP="00CD6884">
      <w:pPr>
        <w:rPr>
          <w:rFonts w:hint="eastAsia"/>
          <w:sz w:val="32"/>
          <w:szCs w:val="32"/>
        </w:rPr>
      </w:pPr>
      <w:r w:rsidRPr="00CD6884">
        <w:rPr>
          <w:rFonts w:hint="eastAsia"/>
          <w:sz w:val="32"/>
          <w:szCs w:val="32"/>
        </w:rPr>
        <w:t>4</w:t>
      </w:r>
      <w:r w:rsidRPr="00CD6884">
        <w:rPr>
          <w:rFonts w:hint="eastAsia"/>
          <w:sz w:val="32"/>
          <w:szCs w:val="32"/>
        </w:rPr>
        <w:t>度追加</w:t>
      </w:r>
      <w:r w:rsidRPr="00CD6884">
        <w:rPr>
          <w:rFonts w:hint="eastAsia"/>
          <w:sz w:val="32"/>
          <w:szCs w:val="32"/>
        </w:rPr>
        <w:t xml:space="preserve">// </w:t>
      </w:r>
      <w:r w:rsidRPr="00CD6884">
        <w:rPr>
          <w:rFonts w:hint="eastAsia"/>
          <w:sz w:val="32"/>
          <w:szCs w:val="32"/>
        </w:rPr>
        <w:t>超級錢坑</w:t>
      </w:r>
      <w:r w:rsidRPr="00CD6884">
        <w:rPr>
          <w:rFonts w:hint="eastAsia"/>
          <w:sz w:val="32"/>
          <w:szCs w:val="32"/>
        </w:rPr>
        <w:t xml:space="preserve"> </w:t>
      </w:r>
      <w:r w:rsidRPr="00CD6884">
        <w:rPr>
          <w:rFonts w:hint="eastAsia"/>
          <w:sz w:val="32"/>
          <w:szCs w:val="32"/>
        </w:rPr>
        <w:t>核四再要</w:t>
      </w:r>
      <w:r w:rsidRPr="00CD6884">
        <w:rPr>
          <w:rFonts w:hint="eastAsia"/>
          <w:sz w:val="32"/>
          <w:szCs w:val="32"/>
        </w:rPr>
        <w:t>563</w:t>
      </w:r>
      <w:r w:rsidRPr="00CD6884">
        <w:rPr>
          <w:rFonts w:hint="eastAsia"/>
          <w:sz w:val="32"/>
          <w:szCs w:val="32"/>
        </w:rPr>
        <w:t>億</w:t>
      </w:r>
      <w:bookmarkStart w:id="0" w:name="_GoBack"/>
      <w:bookmarkEnd w:id="0"/>
    </w:p>
    <w:p w:rsidR="00CD6884" w:rsidRDefault="00CD6884" w:rsidP="00CD6884">
      <w:pPr>
        <w:rPr>
          <w:rFonts w:hint="eastAsia"/>
        </w:rPr>
      </w:pPr>
      <w:r w:rsidRPr="00CD6884">
        <w:rPr>
          <w:rFonts w:hint="eastAsia"/>
        </w:rPr>
        <w:t>商轉日期</w:t>
      </w:r>
      <w:r w:rsidRPr="00CD6884">
        <w:rPr>
          <w:rFonts w:hint="eastAsia"/>
        </w:rPr>
        <w:t xml:space="preserve"> </w:t>
      </w:r>
      <w:r w:rsidRPr="00CD6884">
        <w:rPr>
          <w:rFonts w:hint="eastAsia"/>
        </w:rPr>
        <w:t>須再延長</w:t>
      </w:r>
      <w:r w:rsidRPr="00CD6884">
        <w:rPr>
          <w:rFonts w:hint="eastAsia"/>
        </w:rPr>
        <w:t>39</w:t>
      </w:r>
      <w:r w:rsidRPr="00CD6884">
        <w:rPr>
          <w:rFonts w:hint="eastAsia"/>
        </w:rPr>
        <w:t>個月</w:t>
      </w:r>
    </w:p>
    <w:p w:rsidR="00CD6884" w:rsidRDefault="00CD6884" w:rsidP="00CD6884">
      <w:r>
        <w:rPr>
          <w:rFonts w:hint="eastAsia"/>
        </w:rPr>
        <w:t>〔記者林毅璋／台北報導〕核四工程恐將再度追加預算並延後商轉時間！傳台電二月底將赴行政院向院長陳冲進行相關業務報告，目前台電研議核四工程款將再追加五六三億元，使得總建造經費來到三千三百億元，商轉日期再延長三十九個月。</w:t>
      </w:r>
    </w:p>
    <w:p w:rsidR="00CD6884" w:rsidRDefault="00CD6884" w:rsidP="00CD6884"/>
    <w:p w:rsidR="00CD6884" w:rsidRDefault="00CD6884" w:rsidP="00CD6884">
      <w:pPr>
        <w:rPr>
          <w:rFonts w:hint="eastAsia"/>
        </w:rPr>
      </w:pPr>
      <w:r>
        <w:rPr>
          <w:rFonts w:hint="eastAsia"/>
        </w:rPr>
        <w:t>核四預算已追加四次，如果此次追加預算獲得核定，建造經費將高達三千三百億元，較原定</w:t>
      </w:r>
      <w:proofErr w:type="gramStart"/>
      <w:r>
        <w:rPr>
          <w:rFonts w:hint="eastAsia"/>
        </w:rPr>
        <w:t>投資額暴增</w:t>
      </w:r>
      <w:proofErr w:type="gramEnd"/>
      <w:r>
        <w:rPr>
          <w:rFonts w:hint="eastAsia"/>
        </w:rPr>
        <w:t>九十四％，商業運轉日期則最快要到二○一六年。</w:t>
      </w:r>
    </w:p>
    <w:p w:rsidR="00CD6884" w:rsidRDefault="00CD6884" w:rsidP="00CD6884"/>
    <w:p w:rsidR="00CD6884" w:rsidRDefault="00CD6884" w:rsidP="00CD6884">
      <w:pPr>
        <w:rPr>
          <w:rFonts w:hint="eastAsia"/>
        </w:rPr>
      </w:pPr>
      <w:r>
        <w:rPr>
          <w:rFonts w:hint="eastAsia"/>
        </w:rPr>
        <w:t>一位台電核能主管說，核四預算追加這麼多次，次數多到他自己都不記得確切的數字是多少。以追加後的總預算來看，裝置容量二百七十萬</w:t>
      </w:r>
      <w:proofErr w:type="gramStart"/>
      <w:r>
        <w:rPr>
          <w:rFonts w:hint="eastAsia"/>
        </w:rPr>
        <w:t>瓩</w:t>
      </w:r>
      <w:proofErr w:type="gramEnd"/>
      <w:r>
        <w:rPr>
          <w:rFonts w:hint="eastAsia"/>
        </w:rPr>
        <w:t>的核四計畫，每</w:t>
      </w:r>
      <w:proofErr w:type="gramStart"/>
      <w:r>
        <w:rPr>
          <w:rFonts w:hint="eastAsia"/>
        </w:rPr>
        <w:t>瓩</w:t>
      </w:r>
      <w:proofErr w:type="gramEnd"/>
      <w:r>
        <w:rPr>
          <w:rFonts w:hint="eastAsia"/>
        </w:rPr>
        <w:t>建造成本高達四千美元，恐怕是全世界建造成本最貴的核電廠。</w:t>
      </w:r>
    </w:p>
    <w:p w:rsidR="00CD6884" w:rsidRDefault="00CD6884" w:rsidP="00CD6884"/>
    <w:p w:rsidR="00CD6884" w:rsidRDefault="00CD6884" w:rsidP="00CD6884">
      <w:pPr>
        <w:rPr>
          <w:rFonts w:hint="eastAsia"/>
        </w:rPr>
      </w:pPr>
      <w:r>
        <w:rPr>
          <w:rFonts w:hint="eastAsia"/>
        </w:rPr>
        <w:t>總建造費</w:t>
      </w:r>
      <w:r>
        <w:rPr>
          <w:rFonts w:hint="eastAsia"/>
        </w:rPr>
        <w:t>3300</w:t>
      </w:r>
      <w:r>
        <w:rPr>
          <w:rFonts w:hint="eastAsia"/>
        </w:rPr>
        <w:t>億</w:t>
      </w:r>
      <w:r>
        <w:rPr>
          <w:rFonts w:hint="eastAsia"/>
        </w:rPr>
        <w:t xml:space="preserve"> </w:t>
      </w:r>
      <w:r>
        <w:rPr>
          <w:rFonts w:hint="eastAsia"/>
        </w:rPr>
        <w:t>恐全球最貴</w:t>
      </w:r>
    </w:p>
    <w:p w:rsidR="00CD6884" w:rsidRDefault="00CD6884" w:rsidP="00CD6884"/>
    <w:p w:rsidR="00CD6884" w:rsidRDefault="00CD6884" w:rsidP="00CD6884">
      <w:pPr>
        <w:rPr>
          <w:rFonts w:hint="eastAsia"/>
        </w:rPr>
      </w:pPr>
      <w:r>
        <w:rPr>
          <w:rFonts w:hint="eastAsia"/>
        </w:rPr>
        <w:t>越南在兩年前，提出建造兩部各一百萬</w:t>
      </w:r>
      <w:proofErr w:type="gramStart"/>
      <w:r>
        <w:rPr>
          <w:rFonts w:hint="eastAsia"/>
        </w:rPr>
        <w:t>瓩</w:t>
      </w:r>
      <w:proofErr w:type="gramEnd"/>
      <w:r>
        <w:rPr>
          <w:rFonts w:hint="eastAsia"/>
        </w:rPr>
        <w:t>的核電廠計畫，總預算是五十六億美元，平均每</w:t>
      </w:r>
      <w:proofErr w:type="gramStart"/>
      <w:r>
        <w:rPr>
          <w:rFonts w:hint="eastAsia"/>
        </w:rPr>
        <w:t>瓩</w:t>
      </w:r>
      <w:proofErr w:type="gramEnd"/>
      <w:r>
        <w:rPr>
          <w:rFonts w:hint="eastAsia"/>
        </w:rPr>
        <w:t>建造成本是二千八百美元；中國核工業集團在二○○九年提出的大亞灣核電廠新建機組計畫，每</w:t>
      </w:r>
      <w:proofErr w:type="gramStart"/>
      <w:r>
        <w:rPr>
          <w:rFonts w:hint="eastAsia"/>
        </w:rPr>
        <w:t>瓩</w:t>
      </w:r>
      <w:proofErr w:type="gramEnd"/>
      <w:r>
        <w:rPr>
          <w:rFonts w:hint="eastAsia"/>
        </w:rPr>
        <w:t>建造成本則是一八一八美元。</w:t>
      </w:r>
    </w:p>
    <w:p w:rsidR="00CD6884" w:rsidRDefault="00CD6884" w:rsidP="00CD6884"/>
    <w:p w:rsidR="00CD6884" w:rsidRDefault="00CD6884" w:rsidP="00CD6884">
      <w:pPr>
        <w:rPr>
          <w:rFonts w:hint="eastAsia"/>
        </w:rPr>
      </w:pPr>
      <w:r>
        <w:rPr>
          <w:rFonts w:hint="eastAsia"/>
        </w:rPr>
        <w:t>台電主管說明，追加預算絕大部分是支付利息費用，部分用來給付用人資金，另外要增建所需的工程金額並不多。至於</w:t>
      </w:r>
      <w:proofErr w:type="gramStart"/>
      <w:r>
        <w:rPr>
          <w:rFonts w:hint="eastAsia"/>
        </w:rPr>
        <w:t>商轉期程</w:t>
      </w:r>
      <w:proofErr w:type="gramEnd"/>
      <w:r>
        <w:rPr>
          <w:rFonts w:hint="eastAsia"/>
        </w:rPr>
        <w:t>延宕之因，他不願多說。</w:t>
      </w:r>
    </w:p>
    <w:p w:rsidR="00CD6884" w:rsidRDefault="00CD6884" w:rsidP="00CD6884"/>
    <w:p w:rsidR="00CD6884" w:rsidRDefault="00CD6884" w:rsidP="00CD6884">
      <w:pPr>
        <w:rPr>
          <w:rFonts w:hint="eastAsia"/>
        </w:rPr>
      </w:pPr>
      <w:r>
        <w:rPr>
          <w:rFonts w:hint="eastAsia"/>
        </w:rPr>
        <w:t>台電董事長陳貴明曾說，核四商</w:t>
      </w:r>
      <w:proofErr w:type="gramStart"/>
      <w:r>
        <w:rPr>
          <w:rFonts w:hint="eastAsia"/>
        </w:rPr>
        <w:t>轉每延</w:t>
      </w:r>
      <w:proofErr w:type="gramEnd"/>
      <w:r>
        <w:rPr>
          <w:rFonts w:hint="eastAsia"/>
        </w:rPr>
        <w:t>後一個月，台電每月就會增加四億至六億元成本。因此工期拖愈久，利息支出金額愈高。</w:t>
      </w:r>
    </w:p>
    <w:p w:rsidR="00CD6884" w:rsidRDefault="00CD6884" w:rsidP="00CD6884"/>
    <w:p w:rsidR="00CD6884" w:rsidRDefault="00CD6884" w:rsidP="00CD6884">
      <w:pPr>
        <w:rPr>
          <w:rFonts w:hint="eastAsia"/>
        </w:rPr>
      </w:pPr>
      <w:proofErr w:type="gramStart"/>
      <w:r>
        <w:rPr>
          <w:rFonts w:hint="eastAsia"/>
        </w:rPr>
        <w:t>每延後</w:t>
      </w:r>
      <w:proofErr w:type="gramEnd"/>
      <w:r>
        <w:rPr>
          <w:rFonts w:hint="eastAsia"/>
        </w:rPr>
        <w:t>一個月</w:t>
      </w:r>
      <w:r>
        <w:rPr>
          <w:rFonts w:hint="eastAsia"/>
        </w:rPr>
        <w:t xml:space="preserve"> </w:t>
      </w:r>
      <w:r>
        <w:rPr>
          <w:rFonts w:hint="eastAsia"/>
        </w:rPr>
        <w:t>成本多</w:t>
      </w:r>
      <w:r>
        <w:rPr>
          <w:rFonts w:hint="eastAsia"/>
        </w:rPr>
        <w:t>6</w:t>
      </w:r>
      <w:r>
        <w:rPr>
          <w:rFonts w:hint="eastAsia"/>
        </w:rPr>
        <w:t>億</w:t>
      </w:r>
      <w:r>
        <w:rPr>
          <w:rFonts w:hint="eastAsia"/>
        </w:rPr>
        <w:t xml:space="preserve"> </w:t>
      </w:r>
    </w:p>
    <w:p w:rsidR="00CD6884" w:rsidRDefault="00CD6884" w:rsidP="00CD6884"/>
    <w:p w:rsidR="00CD6884" w:rsidRDefault="00CD6884" w:rsidP="00CD6884">
      <w:pPr>
        <w:rPr>
          <w:rFonts w:hint="eastAsia"/>
        </w:rPr>
      </w:pPr>
      <w:r>
        <w:rPr>
          <w:rFonts w:hint="eastAsia"/>
        </w:rPr>
        <w:t>經濟部能源局評估，初估核四工程完工至少要三一一九億元的工程費用，若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商轉，等於完全浪費。</w:t>
      </w:r>
    </w:p>
    <w:p w:rsidR="00CD6884" w:rsidRDefault="00CD6884" w:rsidP="00CD6884"/>
    <w:p w:rsidR="00CD6884" w:rsidRDefault="00CD6884" w:rsidP="00CD6884">
      <w:pPr>
        <w:rPr>
          <w:rFonts w:hint="eastAsia"/>
        </w:rPr>
      </w:pPr>
      <w:r>
        <w:rPr>
          <w:rFonts w:hint="eastAsia"/>
        </w:rPr>
        <w:t>國民黨立委羅淑蕾無奈表示，她實在無法理解、也納悶核四工程再三拖延原因，但實務上該給的錢又不能不給，否則不僅無法興建完成，且將造成包商拿不到錢、工人失業，屆時台電又會被告違約，政府還是得賠鉅額違約金。</w:t>
      </w:r>
    </w:p>
    <w:p w:rsidR="00CD6884" w:rsidRDefault="00CD6884" w:rsidP="00CD6884"/>
    <w:p w:rsidR="00CD6884" w:rsidRDefault="00CD6884" w:rsidP="00CD6884">
      <w:pPr>
        <w:rPr>
          <w:rFonts w:hint="eastAsia"/>
        </w:rPr>
      </w:pPr>
      <w:r>
        <w:rPr>
          <w:rFonts w:hint="eastAsia"/>
        </w:rPr>
        <w:t>投資額增</w:t>
      </w:r>
      <w:r>
        <w:rPr>
          <w:rFonts w:hint="eastAsia"/>
        </w:rPr>
        <w:t>94</w:t>
      </w:r>
      <w:r>
        <w:rPr>
          <w:rFonts w:hint="eastAsia"/>
        </w:rPr>
        <w:t>％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商轉延</w:t>
      </w:r>
      <w:r>
        <w:rPr>
          <w:rFonts w:hint="eastAsia"/>
        </w:rPr>
        <w:t>12</w:t>
      </w:r>
      <w:r>
        <w:rPr>
          <w:rFonts w:hint="eastAsia"/>
        </w:rPr>
        <w:t>年</w:t>
      </w:r>
      <w:proofErr w:type="gramEnd"/>
    </w:p>
    <w:p w:rsidR="00CD6884" w:rsidRDefault="00CD6884" w:rsidP="00CD6884"/>
    <w:p w:rsidR="00CD6884" w:rsidRDefault="00CD6884" w:rsidP="00CD6884">
      <w:pPr>
        <w:rPr>
          <w:rFonts w:hint="eastAsia"/>
        </w:rPr>
      </w:pPr>
      <w:r>
        <w:rPr>
          <w:rFonts w:hint="eastAsia"/>
        </w:rPr>
        <w:lastRenderedPageBreak/>
        <w:t>依據立院預算中心對台電二○一一年度的營業預算評估報告，核四工程原定投資總額為一六九七億餘元、預定一號機於二○○四年七月商轉、二號機於二○○五年七月商轉。一旦商轉日期延長至二○一六年，甚至是二○一九年，總計辦理期限較原定日期延長十二至十五年，增加計畫投資總額一六○三億元，增幅為九十四．五％。</w:t>
      </w:r>
    </w:p>
    <w:p w:rsidR="00CD6884" w:rsidRDefault="00CD6884" w:rsidP="00CD6884"/>
    <w:p w:rsidR="00CD6884" w:rsidRDefault="00CD6884" w:rsidP="00CD6884">
      <w:pPr>
        <w:rPr>
          <w:rFonts w:hint="eastAsia"/>
        </w:rPr>
      </w:pPr>
      <w:r>
        <w:rPr>
          <w:rFonts w:hint="eastAsia"/>
        </w:rPr>
        <w:t>報告建議，經濟部「宜督促」所屬台電核四及各電廠更新擴建或改建等重大興建工程的建置時程，以達到確保民生供電、</w:t>
      </w:r>
      <w:proofErr w:type="gramStart"/>
      <w:r>
        <w:rPr>
          <w:rFonts w:hint="eastAsia"/>
        </w:rPr>
        <w:t>節能減碳及</w:t>
      </w:r>
      <w:proofErr w:type="gramEnd"/>
      <w:r>
        <w:rPr>
          <w:rFonts w:hint="eastAsia"/>
        </w:rPr>
        <w:t>滿足經濟發展需求的目標。</w:t>
      </w:r>
    </w:p>
    <w:p w:rsidR="00CD6884" w:rsidRDefault="00CD6884" w:rsidP="00CD6884"/>
    <w:p w:rsidR="00CA516E" w:rsidRDefault="00CD6884" w:rsidP="00CD6884">
      <w:r>
        <w:rPr>
          <w:rFonts w:hint="eastAsia"/>
        </w:rPr>
        <w:t>主管說明，由於核四尚未並聯發電，因此台電在估算電價成本時，並未將核四建設費用納入計算。在會計成本上，要等到核四商轉後才會列入設備折舊，屆時才有可能納入電價成本的考量。</w:t>
      </w:r>
      <w:r>
        <w:rPr>
          <w:rFonts w:hint="eastAsia"/>
        </w:rPr>
        <w:t/>
      </w:r>
    </w:p>
    <w:sectPr w:rsidR="00CA51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84"/>
    <w:rsid w:val="00B67CAC"/>
    <w:rsid w:val="00C71E55"/>
    <w:rsid w:val="00CA516E"/>
    <w:rsid w:val="00C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>FDZone.org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無限使用</dc:creator>
  <cp:keywords/>
  <dc:description/>
  <cp:lastModifiedBy>無限使用</cp:lastModifiedBy>
  <cp:revision>2</cp:revision>
  <dcterms:created xsi:type="dcterms:W3CDTF">2012-02-17T05:34:00Z</dcterms:created>
  <dcterms:modified xsi:type="dcterms:W3CDTF">2012-02-17T05:37:00Z</dcterms:modified>
</cp:coreProperties>
</file>