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4B6" w:rsidRDefault="00333503" w:rsidP="00333503">
      <w:pPr>
        <w:widowControl/>
        <w:jc w:val="center"/>
        <w:rPr>
          <w:rFonts w:ascii="華康中圓體(P)" w:eastAsia="華康中圓體(P)"/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8744BAB" wp14:editId="2087C626">
            <wp:simplePos x="0" y="0"/>
            <wp:positionH relativeFrom="column">
              <wp:posOffset>440055</wp:posOffset>
            </wp:positionH>
            <wp:positionV relativeFrom="paragraph">
              <wp:posOffset>411480</wp:posOffset>
            </wp:positionV>
            <wp:extent cx="5991225" cy="2333648"/>
            <wp:effectExtent l="0" t="0" r="0" b="952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愛與非暴力電子宣傳海報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333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E3F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A39D3" wp14:editId="1E492DF1">
                <wp:simplePos x="0" y="0"/>
                <wp:positionH relativeFrom="column">
                  <wp:posOffset>278130</wp:posOffset>
                </wp:positionH>
                <wp:positionV relativeFrom="paragraph">
                  <wp:posOffset>-314960</wp:posOffset>
                </wp:positionV>
                <wp:extent cx="1047750" cy="419100"/>
                <wp:effectExtent l="76200" t="38100" r="76200" b="11430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19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E5F" w:rsidRPr="00CD4E5F" w:rsidRDefault="00CD4E5F">
                            <w:pPr>
                              <w:rPr>
                                <w:rFonts w:ascii="華康中圓體(P)" w:eastAsia="華康中圓體(P)"/>
                                <w:b/>
                                <w:sz w:val="32"/>
                                <w:szCs w:val="32"/>
                              </w:rPr>
                            </w:pPr>
                            <w:r w:rsidRPr="00CD4E5F">
                              <w:rPr>
                                <w:rFonts w:ascii="華康中圓體(P)" w:eastAsia="華康中圓體(P)" w:hint="eastAsia"/>
                                <w:b/>
                                <w:sz w:val="32"/>
                                <w:szCs w:val="32"/>
                              </w:rPr>
                              <w:t>簡章資料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1.9pt;margin-top:-24.8pt;width:82.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eeWQIAAMUEAAAOAAAAZHJzL2Uyb0RvYy54bWysVF2O0zAQfkfiDpbfaZJul7JR09XSBYS0&#10;/IiFA7iO01g4HmN7m3QvgMQBlmcOwAE40O45GDtpqPh5APFi2ZmZb76ZbyaL065RZCusk6ALmk1S&#10;SoTmUEq9Kei7t08fPKLEeaZLpkCLgu6Eo6fL+/cWrcnFFGpQpbAEQbTLW1PQ2nuTJ4njtWiYm4AR&#10;Go0V2IZ5fNpNUlrWInqjkmmaPkxasKWxwIVz+PW8N9JlxK8qwf2rqnLCE1VQ5ObjaeO5DmeyXLB8&#10;Y5mpJR9osH9g0TCpMekIdc48I1dW/gLVSG7BQeUnHJoEqkpyEWvAarL0p2oua2ZErAWb48zYJvf/&#10;YPnL7WtLZFnQo3ROiWYNinR38/H26+e7m2+3Xz6RaehRa1yOrpcGnX33GDrUOtbrzAXw945oWNVM&#10;b8SZtdDWgpXIMQuRyUFoj+MCyLp9ASWmYlceIlBX2SY0EFtCEB212o36iM4THlKms/n8GE0cbbPs&#10;JEujgAnL99HGOv9MQEPCpaAW9Y/obHvhfGDD8r1LSKZ0OAPdJ7qMo+CZVP0dXYM58g+UB/J+p0Qf&#10;+kZU2LjINXyIIytWypItw2FjnAvtY/MiEnoHr0oqNQYe9S0Ms/6nwME/hIo4zn8TPEbEzKD9GNxI&#10;DfZ32ZXvVUOmvf++A33dQUzfrbthJNZQ7lBMC/1e4X8ALzXYa0pa3KmCug9XzApK1HONA3GSzWZh&#10;CeNjdjyf4sMeWtaHFqY5QhXUU9JfVz4ubihGwxkOTiWjpoFUz2Qgi7sSpR72Oizj4Tt6/fj7LL8D&#10;AAD//wMAUEsDBBQABgAIAAAAIQAkfrPJ3QAAAAkBAAAPAAAAZHJzL2Rvd25yZXYueG1sTI/BTsMw&#10;DIbvSLxDZCRuW0qpqtE1nRAS2oED2kCc3cRrCk1SNelW3h5zgqPtT7+/v94tbhBnmmIfvIK7dQaC&#10;vA6m952C97fn1QZETOgNDsGTgm+KsGuur2qsTLj4A52PqRMc4mOFCmxKYyVl1JYcxnUYyfPtFCaH&#10;icepk2bCC4e7QeZZVkqHvecPFkd6sqS/jrNTQHr/aVOf6+4g9x8vhO08v7ZK3d4sj1sQiZb0B8Ov&#10;PqtDw05tmL2JYlBQ3LN5UrAqHkoQDOTZhjctk2UBsqnl/wbNDwAAAP//AwBQSwECLQAUAAYACAAA&#10;ACEAtoM4kv4AAADhAQAAEwAAAAAAAAAAAAAAAAAAAAAAW0NvbnRlbnRfVHlwZXNdLnhtbFBLAQIt&#10;ABQABgAIAAAAIQA4/SH/1gAAAJQBAAALAAAAAAAAAAAAAAAAAC8BAABfcmVscy8ucmVsc1BLAQIt&#10;ABQABgAIAAAAIQCsKteeWQIAAMUEAAAOAAAAAAAAAAAAAAAAAC4CAABkcnMvZTJvRG9jLnhtbFBL&#10;AQItABQABgAIAAAAIQAkfrPJ3QAAAAkBAAAPAAAAAAAAAAAAAAAAALMEAABkcnMvZG93bnJldi54&#10;bWxQSwUGAAAAAAQABADzAAAAvQ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D4E5F" w:rsidRPr="00CD4E5F" w:rsidRDefault="00CD4E5F">
                      <w:pPr>
                        <w:rPr>
                          <w:rFonts w:ascii="華康中圓體(P)" w:eastAsia="華康中圓體(P)"/>
                          <w:b/>
                          <w:sz w:val="32"/>
                          <w:szCs w:val="32"/>
                        </w:rPr>
                      </w:pPr>
                      <w:r w:rsidRPr="00CD4E5F">
                        <w:rPr>
                          <w:rFonts w:ascii="華康中圓體(P)" w:eastAsia="華康中圓體(P)" w:hint="eastAsia"/>
                          <w:b/>
                          <w:sz w:val="32"/>
                          <w:szCs w:val="32"/>
                        </w:rPr>
                        <w:t>簡章資料</w:t>
                      </w:r>
                    </w:p>
                  </w:txbxContent>
                </v:textbox>
              </v:shape>
            </w:pict>
          </mc:Fallback>
        </mc:AlternateContent>
      </w:r>
      <w:r w:rsidR="00CD0472" w:rsidRPr="00051E3F">
        <w:rPr>
          <w:rFonts w:ascii="華康中圓體(P)" w:eastAsia="華康中圓體(P)" w:hint="eastAsia"/>
          <w:b/>
          <w:sz w:val="32"/>
          <w:szCs w:val="32"/>
        </w:rPr>
        <w:t>【</w:t>
      </w:r>
      <w:r w:rsidR="005E1ECD" w:rsidRPr="00051E3F">
        <w:rPr>
          <w:rFonts w:ascii="華康中圓體(P)" w:eastAsia="華康中圓體(P)" w:hint="eastAsia"/>
          <w:b/>
          <w:sz w:val="32"/>
          <w:szCs w:val="32"/>
        </w:rPr>
        <w:t>201</w:t>
      </w:r>
      <w:r w:rsidR="000A045E" w:rsidRPr="00051E3F">
        <w:rPr>
          <w:rFonts w:ascii="華康中圓體(P)" w:eastAsia="華康中圓體(P)" w:hint="eastAsia"/>
          <w:b/>
          <w:sz w:val="32"/>
          <w:szCs w:val="32"/>
        </w:rPr>
        <w:t>5</w:t>
      </w:r>
      <w:r w:rsidR="00CD4E5F" w:rsidRPr="00051E3F">
        <w:rPr>
          <w:rFonts w:ascii="華康中圓體(P)" w:eastAsia="華康中圓體(P)" w:hint="eastAsia"/>
          <w:b/>
          <w:sz w:val="32"/>
          <w:szCs w:val="32"/>
        </w:rPr>
        <w:t>年</w:t>
      </w:r>
      <w:r w:rsidR="00CD0472" w:rsidRPr="00051E3F">
        <w:rPr>
          <w:rFonts w:ascii="華康中圓體(P)" w:eastAsia="華康中圓體(P)" w:hint="eastAsia"/>
          <w:b/>
          <w:sz w:val="32"/>
          <w:szCs w:val="32"/>
        </w:rPr>
        <w:t>TSCM台灣</w:t>
      </w:r>
      <w:r w:rsidR="005E1ECD" w:rsidRPr="00051E3F">
        <w:rPr>
          <w:rFonts w:ascii="華康中圓體(P)" w:eastAsia="華康中圓體(P)" w:hint="eastAsia"/>
          <w:b/>
          <w:sz w:val="32"/>
          <w:szCs w:val="32"/>
        </w:rPr>
        <w:t>學生基督徒</w:t>
      </w:r>
      <w:r w:rsidR="00CD0472" w:rsidRPr="00051E3F">
        <w:rPr>
          <w:rFonts w:ascii="華康中圓體(P)" w:eastAsia="華康中圓體(P)" w:hint="eastAsia"/>
          <w:b/>
          <w:sz w:val="32"/>
          <w:szCs w:val="32"/>
        </w:rPr>
        <w:t>運動</w:t>
      </w:r>
      <w:r w:rsidR="005E1ECD" w:rsidRPr="00051E3F">
        <w:rPr>
          <w:rFonts w:ascii="華康中圓體(P)" w:eastAsia="華康中圓體(P)" w:hint="eastAsia"/>
          <w:b/>
          <w:sz w:val="32"/>
          <w:szCs w:val="32"/>
        </w:rPr>
        <w:t>—</w:t>
      </w:r>
      <w:r w:rsidR="00CD4E5F" w:rsidRPr="00051E3F">
        <w:rPr>
          <w:rFonts w:ascii="華康中圓體(P)" w:eastAsia="華康中圓體(P)" w:hint="eastAsia"/>
          <w:b/>
          <w:sz w:val="32"/>
          <w:szCs w:val="32"/>
        </w:rPr>
        <w:t>台灣的工業，失控的列車</w:t>
      </w:r>
      <w:r w:rsidR="00CD0472" w:rsidRPr="00051E3F">
        <w:rPr>
          <w:rFonts w:ascii="華康中圓體(P)" w:eastAsia="華康中圓體(P)" w:hint="eastAsia"/>
          <w:b/>
          <w:sz w:val="32"/>
          <w:szCs w:val="32"/>
        </w:rPr>
        <w:t>】</w:t>
      </w:r>
    </w:p>
    <w:p w:rsidR="00333503" w:rsidRDefault="00333503" w:rsidP="00333503">
      <w:pPr>
        <w:widowControl/>
        <w:jc w:val="center"/>
        <w:rPr>
          <w:rFonts w:ascii="華康中圓體(P)" w:eastAsia="華康中圓體(P)"/>
          <w:b/>
          <w:sz w:val="32"/>
          <w:szCs w:val="32"/>
        </w:rPr>
      </w:pPr>
    </w:p>
    <w:p w:rsidR="00333503" w:rsidRDefault="00333503" w:rsidP="00333503">
      <w:pPr>
        <w:widowControl/>
        <w:jc w:val="center"/>
        <w:rPr>
          <w:rFonts w:ascii="華康中圓體(P)" w:eastAsia="華康中圓體(P)"/>
          <w:b/>
          <w:sz w:val="32"/>
          <w:szCs w:val="32"/>
        </w:rPr>
      </w:pPr>
    </w:p>
    <w:p w:rsidR="00333503" w:rsidRDefault="00333503" w:rsidP="00333503">
      <w:pPr>
        <w:widowControl/>
        <w:jc w:val="center"/>
        <w:rPr>
          <w:rFonts w:ascii="華康中圓體(P)" w:eastAsia="華康中圓體(P)"/>
          <w:b/>
          <w:sz w:val="32"/>
          <w:szCs w:val="32"/>
        </w:rPr>
      </w:pPr>
    </w:p>
    <w:p w:rsidR="00333503" w:rsidRDefault="00333503" w:rsidP="00333503">
      <w:pPr>
        <w:widowControl/>
        <w:jc w:val="center"/>
        <w:rPr>
          <w:rFonts w:ascii="華康中圓體(P)" w:eastAsia="華康中圓體(P)"/>
          <w:b/>
          <w:sz w:val="32"/>
          <w:szCs w:val="32"/>
        </w:rPr>
      </w:pPr>
    </w:p>
    <w:p w:rsidR="00333503" w:rsidRDefault="00333503" w:rsidP="00333503">
      <w:pPr>
        <w:widowControl/>
        <w:jc w:val="center"/>
        <w:rPr>
          <w:rFonts w:ascii="華康中圓體(P)" w:eastAsia="華康中圓體(P)"/>
          <w:b/>
          <w:sz w:val="32"/>
          <w:szCs w:val="32"/>
        </w:rPr>
      </w:pPr>
    </w:p>
    <w:p w:rsidR="00174FEF" w:rsidRPr="002E62FB" w:rsidRDefault="00051E3F" w:rsidP="00174FEF">
      <w:pPr>
        <w:pStyle w:val="aa"/>
        <w:numPr>
          <w:ilvl w:val="0"/>
          <w:numId w:val="12"/>
        </w:numPr>
        <w:ind w:leftChars="0"/>
        <w:rPr>
          <w:color w:val="365F91" w:themeColor="accent1" w:themeShade="BF"/>
        </w:rPr>
      </w:pPr>
      <w:r w:rsidRPr="002E62FB">
        <w:rPr>
          <w:rFonts w:hint="eastAsia"/>
          <w:color w:val="365F91" w:themeColor="accent1" w:themeShade="BF"/>
        </w:rPr>
        <w:t>活動時間：</w:t>
      </w:r>
    </w:p>
    <w:p w:rsidR="00051E3F" w:rsidRDefault="00174FEF" w:rsidP="00174FEF">
      <w:pPr>
        <w:pStyle w:val="aa"/>
        <w:ind w:leftChars="0"/>
      </w:pPr>
      <w:r>
        <w:rPr>
          <w:rFonts w:ascii="新細明體" w:hAnsi="新細明體" w:hint="eastAsia"/>
        </w:rPr>
        <w:t>￭第一階段：</w:t>
      </w:r>
      <w:r>
        <w:rPr>
          <w:rFonts w:hint="eastAsia"/>
        </w:rPr>
        <w:t>2015/7/13-19</w:t>
      </w:r>
      <w:r>
        <w:rPr>
          <w:rFonts w:hint="eastAsia"/>
        </w:rPr>
        <w:t>《</w:t>
      </w:r>
      <w:r>
        <w:rPr>
          <w:rFonts w:hint="eastAsia"/>
        </w:rPr>
        <w:t>URM</w:t>
      </w:r>
      <w:r>
        <w:rPr>
          <w:rFonts w:hint="eastAsia"/>
        </w:rPr>
        <w:t>初級班》</w:t>
      </w:r>
    </w:p>
    <w:p w:rsidR="00174FEF" w:rsidRDefault="00174FEF" w:rsidP="00174FEF">
      <w:pPr>
        <w:pStyle w:val="aa"/>
        <w:ind w:leftChars="0"/>
      </w:pPr>
      <w:r>
        <w:rPr>
          <w:rFonts w:ascii="新細明體" w:hAnsi="新細明體" w:hint="eastAsia"/>
        </w:rPr>
        <w:t>￭第二階段：</w:t>
      </w:r>
      <w:r>
        <w:rPr>
          <w:rFonts w:hint="eastAsia"/>
        </w:rPr>
        <w:t>2015/7/20-24</w:t>
      </w:r>
      <w:r>
        <w:rPr>
          <w:rFonts w:hint="eastAsia"/>
        </w:rPr>
        <w:t>《愛與非暴力研習營》</w:t>
      </w:r>
    </w:p>
    <w:p w:rsidR="00051E3F" w:rsidRDefault="00051E3F" w:rsidP="00051E3F">
      <w:r w:rsidRPr="002E62FB">
        <w:rPr>
          <w:rFonts w:hint="eastAsia"/>
          <w:color w:val="365F91" w:themeColor="accent1" w:themeShade="BF"/>
        </w:rPr>
        <w:t>二、活動地點：</w:t>
      </w:r>
      <w:r>
        <w:rPr>
          <w:rFonts w:hint="eastAsia"/>
        </w:rPr>
        <w:t>台南</w:t>
      </w:r>
      <w:r w:rsidR="00174FEF">
        <w:rPr>
          <w:rFonts w:hint="eastAsia"/>
        </w:rPr>
        <w:t>麻豆</w:t>
      </w:r>
      <w:r>
        <w:rPr>
          <w:rFonts w:hint="eastAsia"/>
        </w:rPr>
        <w:t>真理大學</w:t>
      </w:r>
      <w:r w:rsidR="00174FEF">
        <w:rPr>
          <w:rFonts w:hint="eastAsia"/>
        </w:rPr>
        <w:t>/</w:t>
      </w:r>
      <w:r w:rsidR="00174FEF">
        <w:rPr>
          <w:rFonts w:hint="eastAsia"/>
        </w:rPr>
        <w:t>白宮會館</w:t>
      </w:r>
    </w:p>
    <w:p w:rsidR="00051E3F" w:rsidRDefault="00174FEF" w:rsidP="00051E3F">
      <w:r w:rsidRPr="002E62FB">
        <w:rPr>
          <w:rFonts w:hint="eastAsia"/>
          <w:color w:val="365F91" w:themeColor="accent1" w:themeShade="BF"/>
        </w:rPr>
        <w:t>三</w:t>
      </w:r>
      <w:r w:rsidR="00051E3F" w:rsidRPr="002E62FB">
        <w:rPr>
          <w:rFonts w:hint="eastAsia"/>
          <w:color w:val="365F91" w:themeColor="accent1" w:themeShade="BF"/>
        </w:rPr>
        <w:t>、</w:t>
      </w:r>
      <w:r w:rsidRPr="002E62FB">
        <w:rPr>
          <w:rFonts w:hint="eastAsia"/>
          <w:color w:val="365F91" w:themeColor="accent1" w:themeShade="BF"/>
        </w:rPr>
        <w:t>學員總</w:t>
      </w:r>
      <w:r w:rsidR="00051E3F" w:rsidRPr="002E62FB">
        <w:rPr>
          <w:rFonts w:hint="eastAsia"/>
          <w:color w:val="365F91" w:themeColor="accent1" w:themeShade="BF"/>
        </w:rPr>
        <w:t>人數：</w:t>
      </w:r>
      <w:r>
        <w:rPr>
          <w:rFonts w:hint="eastAsia"/>
        </w:rPr>
        <w:t xml:space="preserve"> </w:t>
      </w:r>
      <w:r w:rsidR="00051E3F">
        <w:rPr>
          <w:rFonts w:hint="eastAsia"/>
        </w:rPr>
        <w:t>60</w:t>
      </w:r>
      <w:r w:rsidR="00051E3F">
        <w:rPr>
          <w:rFonts w:hint="eastAsia"/>
        </w:rPr>
        <w:t>人</w:t>
      </w:r>
    </w:p>
    <w:p w:rsidR="00051E3F" w:rsidRDefault="00174FEF" w:rsidP="00051E3F">
      <w:r w:rsidRPr="002E62FB">
        <w:rPr>
          <w:rFonts w:hint="eastAsia"/>
          <w:color w:val="365F91" w:themeColor="accent1" w:themeShade="BF"/>
        </w:rPr>
        <w:t>四、參與對象：</w:t>
      </w:r>
      <w:r>
        <w:rPr>
          <w:rFonts w:hint="eastAsia"/>
        </w:rPr>
        <w:t>大專青年、對此</w:t>
      </w:r>
      <w:r w:rsidR="00051E3F">
        <w:rPr>
          <w:rFonts w:hint="eastAsia"/>
        </w:rPr>
        <w:t>議題有興趣的社會人士、香港</w:t>
      </w:r>
      <w:r w:rsidR="00051E3F">
        <w:rPr>
          <w:rFonts w:hint="eastAsia"/>
        </w:rPr>
        <w:t>SCM</w:t>
      </w:r>
      <w:r w:rsidR="00051E3F">
        <w:rPr>
          <w:rFonts w:hint="eastAsia"/>
        </w:rPr>
        <w:t>、韓國</w:t>
      </w:r>
      <w:r w:rsidR="00051E3F">
        <w:rPr>
          <w:rFonts w:hint="eastAsia"/>
        </w:rPr>
        <w:t>KSCF</w:t>
      </w:r>
    </w:p>
    <w:p w:rsidR="00186243" w:rsidRPr="002E62FB" w:rsidRDefault="00186243" w:rsidP="00051E3F">
      <w:pPr>
        <w:rPr>
          <w:color w:val="365F91" w:themeColor="accent1" w:themeShade="BF"/>
        </w:rPr>
      </w:pPr>
      <w:r w:rsidRPr="002E62FB">
        <w:rPr>
          <w:rFonts w:hint="eastAsia"/>
          <w:color w:val="365F91" w:themeColor="accent1" w:themeShade="BF"/>
        </w:rPr>
        <w:t>五</w:t>
      </w:r>
      <w:r w:rsidR="00051E3F" w:rsidRPr="002E62FB">
        <w:rPr>
          <w:rFonts w:hint="eastAsia"/>
          <w:color w:val="365F91" w:themeColor="accent1" w:themeShade="BF"/>
        </w:rPr>
        <w:t>、報名費</w:t>
      </w:r>
      <w:r w:rsidRPr="002E62FB">
        <w:rPr>
          <w:rFonts w:hint="eastAsia"/>
          <w:color w:val="365F91" w:themeColor="accent1" w:themeShade="BF"/>
        </w:rPr>
        <w:t>用</w:t>
      </w:r>
      <w:r w:rsidR="00051E3F" w:rsidRPr="002E62FB">
        <w:rPr>
          <w:rFonts w:hint="eastAsia"/>
          <w:color w:val="365F91" w:themeColor="accent1" w:themeShade="BF"/>
        </w:rPr>
        <w:t>：</w:t>
      </w:r>
    </w:p>
    <w:p w:rsidR="00186243" w:rsidRDefault="00186243" w:rsidP="00051E3F">
      <w:r>
        <w:rPr>
          <w:rFonts w:ascii="新細明體" w:hAnsi="新細明體" w:hint="eastAsia"/>
        </w:rPr>
        <w:t xml:space="preserve">    ￭</w:t>
      </w:r>
      <w:r w:rsidR="00051E3F">
        <w:rPr>
          <w:rFonts w:hint="eastAsia"/>
        </w:rPr>
        <w:t>URM</w:t>
      </w:r>
      <w:r w:rsidR="00051E3F">
        <w:rPr>
          <w:rFonts w:hint="eastAsia"/>
        </w:rPr>
        <w:t>初級班</w:t>
      </w:r>
      <w:r w:rsidR="00051E3F">
        <w:rPr>
          <w:rFonts w:hint="eastAsia"/>
        </w:rPr>
        <w:t>--3,000</w:t>
      </w:r>
      <w:r>
        <w:rPr>
          <w:rFonts w:hint="eastAsia"/>
        </w:rPr>
        <w:t>元</w:t>
      </w:r>
    </w:p>
    <w:p w:rsidR="00186243" w:rsidRDefault="00186243" w:rsidP="00051E3F">
      <w:r>
        <w:rPr>
          <w:rFonts w:ascii="新細明體" w:hAnsi="新細明體" w:hint="eastAsia"/>
        </w:rPr>
        <w:t xml:space="preserve">    ￭</w:t>
      </w:r>
      <w:r w:rsidR="00051E3F">
        <w:rPr>
          <w:rFonts w:hint="eastAsia"/>
        </w:rPr>
        <w:t>愛與非暴力研習營</w:t>
      </w:r>
      <w:r w:rsidR="00051E3F">
        <w:rPr>
          <w:rFonts w:hint="eastAsia"/>
        </w:rPr>
        <w:t>--2,500</w:t>
      </w:r>
      <w:r>
        <w:rPr>
          <w:rFonts w:hint="eastAsia"/>
        </w:rPr>
        <w:t>元</w:t>
      </w:r>
    </w:p>
    <w:p w:rsidR="00051E3F" w:rsidRDefault="00186243" w:rsidP="00051E3F">
      <w:r>
        <w:rPr>
          <w:rFonts w:ascii="新細明體" w:hAnsi="新細明體" w:hint="eastAsia"/>
        </w:rPr>
        <w:t xml:space="preserve">    ￭</w:t>
      </w:r>
      <w:r w:rsidR="00051E3F">
        <w:rPr>
          <w:rFonts w:hint="eastAsia"/>
        </w:rPr>
        <w:t>兩梯課程皆參與</w:t>
      </w:r>
      <w:r w:rsidR="00051E3F">
        <w:rPr>
          <w:rFonts w:hint="eastAsia"/>
        </w:rPr>
        <w:t>--4,000</w:t>
      </w:r>
      <w:r w:rsidR="00051E3F">
        <w:rPr>
          <w:rFonts w:hint="eastAsia"/>
        </w:rPr>
        <w:t>元</w:t>
      </w:r>
    </w:p>
    <w:p w:rsidR="00051E3F" w:rsidRDefault="00186243" w:rsidP="00051E3F">
      <w:r w:rsidRPr="002E62FB">
        <w:rPr>
          <w:rFonts w:hint="eastAsia"/>
          <w:color w:val="365F91" w:themeColor="accent1" w:themeShade="BF"/>
        </w:rPr>
        <w:t>六</w:t>
      </w:r>
      <w:r w:rsidR="00051E3F" w:rsidRPr="002E62FB">
        <w:rPr>
          <w:rFonts w:hint="eastAsia"/>
          <w:color w:val="365F91" w:themeColor="accent1" w:themeShade="BF"/>
        </w:rPr>
        <w:t>、報名時間：</w:t>
      </w:r>
      <w:r w:rsidR="00051E3F">
        <w:rPr>
          <w:rFonts w:hint="eastAsia"/>
        </w:rPr>
        <w:t>即日起至</w:t>
      </w:r>
      <w:r w:rsidR="00051E3F">
        <w:rPr>
          <w:rFonts w:hint="eastAsia"/>
        </w:rPr>
        <w:t>6/24(</w:t>
      </w:r>
      <w:r w:rsidR="00051E3F">
        <w:rPr>
          <w:rFonts w:hint="eastAsia"/>
        </w:rPr>
        <w:t>三</w:t>
      </w:r>
      <w:r w:rsidR="00051E3F">
        <w:rPr>
          <w:rFonts w:hint="eastAsia"/>
        </w:rPr>
        <w:t>)</w:t>
      </w:r>
      <w:r w:rsidR="00051E3F">
        <w:rPr>
          <w:rFonts w:hint="eastAsia"/>
        </w:rPr>
        <w:t>中午</w:t>
      </w:r>
      <w:r w:rsidR="00051E3F">
        <w:rPr>
          <w:rFonts w:hint="eastAsia"/>
        </w:rPr>
        <w:t>12:00</w:t>
      </w:r>
    </w:p>
    <w:p w:rsidR="00051E3F" w:rsidRPr="002E62FB" w:rsidRDefault="00186243" w:rsidP="00051E3F">
      <w:pPr>
        <w:rPr>
          <w:color w:val="365F91" w:themeColor="accent1" w:themeShade="BF"/>
        </w:rPr>
      </w:pPr>
      <w:r w:rsidRPr="002E62FB">
        <w:rPr>
          <w:rFonts w:hint="eastAsia"/>
          <w:color w:val="365F91" w:themeColor="accent1" w:themeShade="BF"/>
        </w:rPr>
        <w:t>七</w:t>
      </w:r>
      <w:r w:rsidR="00051E3F" w:rsidRPr="002E62FB">
        <w:rPr>
          <w:rFonts w:hint="eastAsia"/>
          <w:color w:val="365F91" w:themeColor="accent1" w:themeShade="BF"/>
        </w:rPr>
        <w:t>、訓練內容：</w:t>
      </w:r>
    </w:p>
    <w:p w:rsidR="00051E3F" w:rsidRDefault="00186243" w:rsidP="00051E3F">
      <w:r>
        <w:rPr>
          <w:rFonts w:ascii="新細明體" w:hAnsi="新細明體" w:hint="eastAsia"/>
        </w:rPr>
        <w:t xml:space="preserve">    ￭</w:t>
      </w:r>
      <w:r w:rsidR="00051E3F">
        <w:rPr>
          <w:rFonts w:hint="eastAsia"/>
        </w:rPr>
        <w:t>URM</w:t>
      </w:r>
      <w:r w:rsidR="00051E3F">
        <w:rPr>
          <w:rFonts w:hint="eastAsia"/>
        </w:rPr>
        <w:t>基礎工具訓練。</w:t>
      </w:r>
    </w:p>
    <w:p w:rsidR="00051E3F" w:rsidRDefault="00186243" w:rsidP="00051E3F">
      <w:r>
        <w:rPr>
          <w:rFonts w:ascii="新細明體" w:hAnsi="新細明體" w:hint="eastAsia"/>
        </w:rPr>
        <w:t xml:space="preserve">    ￭</w:t>
      </w:r>
      <w:r w:rsidR="00051E3F">
        <w:rPr>
          <w:rFonts w:hint="eastAsia"/>
        </w:rPr>
        <w:t>香港、韓國、台灣近年工安議題分享。</w:t>
      </w:r>
    </w:p>
    <w:p w:rsidR="00051E3F" w:rsidRDefault="00186243" w:rsidP="00051E3F">
      <w:r>
        <w:rPr>
          <w:rFonts w:ascii="新細明體" w:hAnsi="新細明體" w:hint="eastAsia"/>
        </w:rPr>
        <w:t xml:space="preserve">    ￭</w:t>
      </w:r>
      <w:r w:rsidR="00051E3F">
        <w:rPr>
          <w:rFonts w:hint="eastAsia"/>
        </w:rPr>
        <w:t>台灣工安議題訪視（高雄）。</w:t>
      </w:r>
    </w:p>
    <w:p w:rsidR="00051E3F" w:rsidRDefault="00186243" w:rsidP="00051E3F">
      <w:r w:rsidRPr="002E62FB">
        <w:rPr>
          <w:rFonts w:hint="eastAsia"/>
          <w:color w:val="365F91" w:themeColor="accent1" w:themeShade="BF"/>
        </w:rPr>
        <w:t>八</w:t>
      </w:r>
      <w:r w:rsidR="00051E3F" w:rsidRPr="002E62FB">
        <w:rPr>
          <w:rFonts w:hint="eastAsia"/>
          <w:color w:val="365F91" w:themeColor="accent1" w:themeShade="BF"/>
        </w:rPr>
        <w:t>、邀請講師：</w:t>
      </w:r>
    </w:p>
    <w:p w:rsidR="00051E3F" w:rsidRPr="00CC4D85" w:rsidRDefault="002E62FB" w:rsidP="00051E3F">
      <w:r>
        <w:rPr>
          <w:rFonts w:ascii="新細明體" w:hAnsi="新細明體" w:hint="eastAsia"/>
        </w:rPr>
        <w:t xml:space="preserve">    </w:t>
      </w:r>
      <w:r w:rsidR="00186243">
        <w:rPr>
          <w:rFonts w:ascii="新細明體" w:hAnsi="新細明體" w:hint="eastAsia"/>
        </w:rPr>
        <w:t>￭</w:t>
      </w:r>
      <w:r w:rsidR="00186243">
        <w:rPr>
          <w:rFonts w:hint="eastAsia"/>
        </w:rPr>
        <w:t>URM</w:t>
      </w:r>
      <w:r w:rsidR="00186243">
        <w:rPr>
          <w:rFonts w:hint="eastAsia"/>
        </w:rPr>
        <w:t>初級班</w:t>
      </w:r>
      <w:r w:rsidR="00051E3F">
        <w:rPr>
          <w:rFonts w:hint="eastAsia"/>
        </w:rPr>
        <w:t>講師：台南富強長老教會</w:t>
      </w:r>
      <w:r w:rsidR="00051E3F">
        <w:rPr>
          <w:rFonts w:hint="eastAsia"/>
        </w:rPr>
        <w:t>-</w:t>
      </w:r>
      <w:r w:rsidR="00051E3F">
        <w:rPr>
          <w:rFonts w:hint="eastAsia"/>
        </w:rPr>
        <w:t>蔡政道牧師</w:t>
      </w:r>
      <w:bookmarkStart w:id="0" w:name="_GoBack"/>
      <w:bookmarkEnd w:id="0"/>
    </w:p>
    <w:p w:rsidR="00051E3F" w:rsidRDefault="002E62FB" w:rsidP="00051E3F">
      <w:r>
        <w:rPr>
          <w:rFonts w:ascii="新細明體" w:hAnsi="新細明體" w:hint="eastAsia"/>
        </w:rPr>
        <w:t xml:space="preserve">    </w:t>
      </w:r>
      <w:r w:rsidR="00186243">
        <w:rPr>
          <w:rFonts w:ascii="新細明體" w:hAnsi="新細明體" w:hint="eastAsia"/>
        </w:rPr>
        <w:t>￭</w:t>
      </w:r>
      <w:r w:rsidR="00186243">
        <w:rPr>
          <w:rFonts w:hint="eastAsia"/>
        </w:rPr>
        <w:t>愛與非暴力研習營：賴怡忠老師</w:t>
      </w:r>
      <w:r w:rsidR="00051E3F">
        <w:rPr>
          <w:rFonts w:hint="eastAsia"/>
        </w:rPr>
        <w:t>、王昭文</w:t>
      </w:r>
      <w:r w:rsidR="00186243">
        <w:rPr>
          <w:rFonts w:hint="eastAsia"/>
        </w:rPr>
        <w:t>老師</w:t>
      </w:r>
      <w:r w:rsidR="00B51610">
        <w:rPr>
          <w:rFonts w:hint="eastAsia"/>
        </w:rPr>
        <w:t>、蔡丁貴老師</w:t>
      </w:r>
    </w:p>
    <w:p w:rsidR="00051E3F" w:rsidRPr="002E62FB" w:rsidRDefault="00186243" w:rsidP="00051E3F">
      <w:pPr>
        <w:rPr>
          <w:color w:val="365F91" w:themeColor="accent1" w:themeShade="BF"/>
        </w:rPr>
      </w:pPr>
      <w:r w:rsidRPr="002E62FB">
        <w:rPr>
          <w:rFonts w:hint="eastAsia"/>
          <w:color w:val="365F91" w:themeColor="accent1" w:themeShade="BF"/>
        </w:rPr>
        <w:t>九</w:t>
      </w:r>
      <w:r w:rsidR="00051E3F" w:rsidRPr="002E62FB">
        <w:rPr>
          <w:rFonts w:hint="eastAsia"/>
          <w:color w:val="365F91" w:themeColor="accent1" w:themeShade="BF"/>
        </w:rPr>
        <w:t>、報名流程：</w:t>
      </w:r>
    </w:p>
    <w:p w:rsidR="00051E3F" w:rsidRDefault="00186243" w:rsidP="00051E3F">
      <w:r>
        <w:rPr>
          <w:rFonts w:ascii="新細明體" w:hAnsi="新細明體" w:hint="eastAsia"/>
        </w:rPr>
        <w:t xml:space="preserve">    ￭</w:t>
      </w:r>
      <w:r w:rsidR="00051E3F" w:rsidRPr="00333503">
        <w:rPr>
          <w:rFonts w:hint="eastAsia"/>
          <w:color w:val="FF0000"/>
        </w:rPr>
        <w:t>報名及繳費完成時間：即日起～</w:t>
      </w:r>
      <w:r w:rsidR="00051E3F" w:rsidRPr="00333503">
        <w:rPr>
          <w:rFonts w:hint="eastAsia"/>
          <w:color w:val="FF0000"/>
        </w:rPr>
        <w:t>6/24(</w:t>
      </w:r>
      <w:r w:rsidR="00051E3F" w:rsidRPr="00333503">
        <w:rPr>
          <w:rFonts w:hint="eastAsia"/>
          <w:color w:val="FF0000"/>
        </w:rPr>
        <w:t>三</w:t>
      </w:r>
      <w:r w:rsidR="00051E3F" w:rsidRPr="00333503">
        <w:rPr>
          <w:rFonts w:hint="eastAsia"/>
          <w:color w:val="FF0000"/>
        </w:rPr>
        <w:t>)</w:t>
      </w:r>
      <w:r w:rsidR="00051E3F" w:rsidRPr="00333503">
        <w:rPr>
          <w:rFonts w:hint="eastAsia"/>
          <w:color w:val="FF0000"/>
        </w:rPr>
        <w:t>中午</w:t>
      </w:r>
      <w:r w:rsidR="00051E3F" w:rsidRPr="00333503">
        <w:rPr>
          <w:rFonts w:hint="eastAsia"/>
          <w:color w:val="FF0000"/>
        </w:rPr>
        <w:t>12:00</w:t>
      </w:r>
      <w:r w:rsidR="00051E3F" w:rsidRPr="00333503">
        <w:rPr>
          <w:rFonts w:hint="eastAsia"/>
          <w:color w:val="FF0000"/>
        </w:rPr>
        <w:t>，名額</w:t>
      </w:r>
      <w:r w:rsidR="00051E3F" w:rsidRPr="00333503">
        <w:rPr>
          <w:rFonts w:hint="eastAsia"/>
          <w:color w:val="FF0000"/>
        </w:rPr>
        <w:t>60</w:t>
      </w:r>
      <w:r w:rsidR="00051E3F" w:rsidRPr="00333503">
        <w:rPr>
          <w:rFonts w:hint="eastAsia"/>
          <w:color w:val="FF0000"/>
        </w:rPr>
        <w:t>人，額滿為止</w:t>
      </w:r>
      <w:r w:rsidR="00051E3F" w:rsidRPr="00333503">
        <w:rPr>
          <w:rFonts w:hint="eastAsia"/>
          <w:color w:val="FF0000"/>
        </w:rPr>
        <w:t>(</w:t>
      </w:r>
      <w:r w:rsidR="00051E3F" w:rsidRPr="00333503">
        <w:rPr>
          <w:rFonts w:hint="eastAsia"/>
          <w:color w:val="FF0000"/>
        </w:rPr>
        <w:t>以郵戳為憑</w:t>
      </w:r>
      <w:r w:rsidR="00051E3F" w:rsidRPr="00333503">
        <w:rPr>
          <w:rFonts w:hint="eastAsia"/>
          <w:color w:val="FF0000"/>
        </w:rPr>
        <w:t>)</w:t>
      </w:r>
      <w:r w:rsidR="00051E3F" w:rsidRPr="00333503">
        <w:rPr>
          <w:rFonts w:hint="eastAsia"/>
          <w:color w:val="FF0000"/>
        </w:rPr>
        <w:t>。</w:t>
      </w:r>
    </w:p>
    <w:p w:rsidR="00051E3F" w:rsidRDefault="00186243" w:rsidP="00051E3F">
      <w:r>
        <w:rPr>
          <w:rFonts w:ascii="新細明體" w:hAnsi="新細明體" w:hint="eastAsia"/>
        </w:rPr>
        <w:t xml:space="preserve">    ￭</w:t>
      </w:r>
      <w:r w:rsidR="00051E3F">
        <w:rPr>
          <w:rFonts w:hint="eastAsia"/>
        </w:rPr>
        <w:t>報名及繳費登入方式：一律</w:t>
      </w:r>
      <w:proofErr w:type="gramStart"/>
      <w:r w:rsidR="00051E3F">
        <w:rPr>
          <w:rFonts w:hint="eastAsia"/>
        </w:rPr>
        <w:t>採</w:t>
      </w:r>
      <w:proofErr w:type="gramEnd"/>
      <w:r w:rsidR="00051E3F">
        <w:rPr>
          <w:rFonts w:hint="eastAsia"/>
        </w:rPr>
        <w:t>網路報名</w:t>
      </w:r>
    </w:p>
    <w:p w:rsidR="00051E3F" w:rsidRDefault="00186243" w:rsidP="00051E3F">
      <w:r>
        <w:rPr>
          <w:rFonts w:hint="eastAsia"/>
        </w:rPr>
        <w:t xml:space="preserve">      </w:t>
      </w:r>
      <w:r w:rsidR="00051E3F">
        <w:rPr>
          <w:rFonts w:hint="eastAsia"/>
        </w:rPr>
        <w:t>1.</w:t>
      </w:r>
      <w:r w:rsidR="00051E3F">
        <w:rPr>
          <w:rFonts w:hint="eastAsia"/>
        </w:rPr>
        <w:t>上網登入報名並填寫完整資料，網址：</w:t>
      </w:r>
      <w:r w:rsidR="00051E3F">
        <w:rPr>
          <w:rFonts w:hint="eastAsia"/>
        </w:rPr>
        <w:t>http://highedu.pct.org.tw</w:t>
      </w:r>
      <w:r w:rsidR="00051E3F">
        <w:rPr>
          <w:rFonts w:hint="eastAsia"/>
        </w:rPr>
        <w:t>（網頁右方）。</w:t>
      </w:r>
    </w:p>
    <w:p w:rsidR="00051E3F" w:rsidRDefault="00186243" w:rsidP="00051E3F">
      <w:r>
        <w:rPr>
          <w:rFonts w:hint="eastAsia"/>
        </w:rPr>
        <w:t xml:space="preserve">      </w:t>
      </w:r>
      <w:r w:rsidR="00051E3F">
        <w:rPr>
          <w:rFonts w:hint="eastAsia"/>
        </w:rPr>
        <w:t>2.</w:t>
      </w:r>
      <w:r w:rsidR="00051E3F" w:rsidRPr="00333503">
        <w:rPr>
          <w:rFonts w:hint="eastAsia"/>
          <w:color w:val="FF0000"/>
        </w:rPr>
        <w:t>至郵局匯款報名費</w:t>
      </w:r>
      <w:r w:rsidR="00051E3F" w:rsidRPr="00333503">
        <w:rPr>
          <w:rFonts w:hint="eastAsia"/>
          <w:b/>
          <w:color w:val="FF0000"/>
          <w:u w:val="single"/>
        </w:rPr>
        <w:t>2000</w:t>
      </w:r>
      <w:r w:rsidR="00051E3F" w:rsidRPr="00333503">
        <w:rPr>
          <w:rFonts w:hint="eastAsia"/>
          <w:b/>
          <w:color w:val="FF0000"/>
          <w:u w:val="single"/>
        </w:rPr>
        <w:t>元</w:t>
      </w:r>
      <w:r w:rsidR="00333503" w:rsidRPr="00333503">
        <w:rPr>
          <w:rFonts w:hint="eastAsia"/>
          <w:b/>
          <w:color w:val="FF0000"/>
          <w:u w:val="single"/>
        </w:rPr>
        <w:t>(</w:t>
      </w:r>
      <w:r w:rsidR="00051E3F" w:rsidRPr="00333503">
        <w:rPr>
          <w:rFonts w:hint="eastAsia"/>
          <w:b/>
          <w:color w:val="FF0000"/>
          <w:u w:val="single"/>
        </w:rPr>
        <w:t>訂金</w:t>
      </w:r>
      <w:r w:rsidR="00333503" w:rsidRPr="00333503">
        <w:rPr>
          <w:rFonts w:hint="eastAsia"/>
          <w:b/>
          <w:color w:val="FF0000"/>
          <w:u w:val="single"/>
        </w:rPr>
        <w:t>)</w:t>
      </w:r>
      <w:r w:rsidR="00051E3F" w:rsidRPr="00333503">
        <w:rPr>
          <w:rFonts w:hint="eastAsia"/>
          <w:color w:val="FF0000"/>
        </w:rPr>
        <w:t>，餘額至活動現場報到時繳交。</w:t>
      </w:r>
    </w:p>
    <w:p w:rsidR="00051E3F" w:rsidRDefault="00186243" w:rsidP="00051E3F">
      <w:r>
        <w:rPr>
          <w:rFonts w:hint="eastAsia"/>
        </w:rPr>
        <w:t xml:space="preserve">     </w:t>
      </w:r>
      <w:proofErr w:type="gramStart"/>
      <w:r w:rsidR="00051E3F">
        <w:rPr>
          <w:rFonts w:hint="eastAsia"/>
        </w:rPr>
        <w:t>（</w:t>
      </w:r>
      <w:proofErr w:type="gramEnd"/>
      <w:r w:rsidR="00051E3F">
        <w:rPr>
          <w:rFonts w:hint="eastAsia"/>
        </w:rPr>
        <w:t>劃撥帳號：「</w:t>
      </w:r>
      <w:r w:rsidR="00051E3F">
        <w:rPr>
          <w:rFonts w:hint="eastAsia"/>
        </w:rPr>
        <w:t>19566285</w:t>
      </w:r>
      <w:r w:rsidR="00051E3F">
        <w:rPr>
          <w:rFonts w:hint="eastAsia"/>
        </w:rPr>
        <w:t>」，戶名：「財團法人台灣基督長老教會宣教基金會」</w:t>
      </w:r>
      <w:proofErr w:type="gramStart"/>
      <w:r w:rsidR="00051E3F">
        <w:rPr>
          <w:rFonts w:hint="eastAsia"/>
        </w:rPr>
        <w:t>）</w:t>
      </w:r>
      <w:proofErr w:type="gramEnd"/>
    </w:p>
    <w:p w:rsidR="00051E3F" w:rsidRDefault="00186243" w:rsidP="00051E3F">
      <w:r>
        <w:rPr>
          <w:rFonts w:hint="eastAsia"/>
        </w:rPr>
        <w:t xml:space="preserve">       </w:t>
      </w:r>
      <w:r w:rsidR="00051E3F">
        <w:rPr>
          <w:rFonts w:hint="eastAsia"/>
        </w:rPr>
        <w:t>(1)</w:t>
      </w:r>
      <w:r w:rsidR="00051E3F" w:rsidRPr="00333503">
        <w:rPr>
          <w:rFonts w:hint="eastAsia"/>
          <w:color w:val="FF0000"/>
        </w:rPr>
        <w:t>劃撥時請於備註欄註明「報名</w:t>
      </w:r>
      <w:r w:rsidR="00051E3F" w:rsidRPr="00333503">
        <w:rPr>
          <w:rFonts w:hint="eastAsia"/>
          <w:color w:val="FF0000"/>
        </w:rPr>
        <w:t>2015</w:t>
      </w:r>
      <w:r w:rsidR="00051E3F" w:rsidRPr="00333503">
        <w:rPr>
          <w:rFonts w:hint="eastAsia"/>
          <w:color w:val="FF0000"/>
        </w:rPr>
        <w:t>年</w:t>
      </w:r>
      <w:r w:rsidR="00051E3F" w:rsidRPr="00333503">
        <w:rPr>
          <w:rFonts w:hint="eastAsia"/>
          <w:color w:val="FF0000"/>
        </w:rPr>
        <w:t>TSCM</w:t>
      </w:r>
      <w:r w:rsidR="00051E3F" w:rsidRPr="00333503">
        <w:rPr>
          <w:rFonts w:hint="eastAsia"/>
          <w:color w:val="FF0000"/>
        </w:rPr>
        <w:t>」、「報名者姓名」</w:t>
      </w:r>
      <w:r w:rsidR="00333503">
        <w:rPr>
          <w:rFonts w:hint="eastAsia"/>
          <w:color w:val="FF0000"/>
        </w:rPr>
        <w:t>。</w:t>
      </w:r>
    </w:p>
    <w:p w:rsidR="00051E3F" w:rsidRDefault="00186243" w:rsidP="00051E3F">
      <w:r>
        <w:rPr>
          <w:rFonts w:hint="eastAsia"/>
        </w:rPr>
        <w:t xml:space="preserve">       </w:t>
      </w:r>
      <w:r w:rsidR="00051E3F">
        <w:rPr>
          <w:rFonts w:hint="eastAsia"/>
        </w:rPr>
        <w:t>(2)</w:t>
      </w:r>
      <w:r w:rsidR="00051E3F">
        <w:rPr>
          <w:rFonts w:hint="eastAsia"/>
        </w:rPr>
        <w:t>同團體者建議一起劃撥總報名費，若是要分開收據，請特別註明大名。</w:t>
      </w:r>
    </w:p>
    <w:p w:rsidR="0024755C" w:rsidRDefault="00186243" w:rsidP="00051E3F">
      <w:r>
        <w:rPr>
          <w:rFonts w:hint="eastAsia"/>
        </w:rPr>
        <w:t xml:space="preserve">     </w:t>
      </w:r>
      <w:r w:rsidR="0024755C">
        <w:rPr>
          <w:rFonts w:hint="eastAsia"/>
        </w:rPr>
        <w:t xml:space="preserve"> </w:t>
      </w:r>
      <w:r w:rsidR="00051E3F">
        <w:rPr>
          <w:rFonts w:hint="eastAsia"/>
        </w:rPr>
        <w:t>3.</w:t>
      </w:r>
      <w:r w:rsidR="00051E3F">
        <w:rPr>
          <w:rFonts w:hint="eastAsia"/>
        </w:rPr>
        <w:t>請回網路報名頁面，點選「繳費資訊</w:t>
      </w:r>
      <w:r w:rsidR="00051E3F">
        <w:rPr>
          <w:rFonts w:hint="eastAsia"/>
        </w:rPr>
        <w:t>-</w:t>
      </w:r>
      <w:r w:rsidR="00051E3F">
        <w:rPr>
          <w:rFonts w:hint="eastAsia"/>
        </w:rPr>
        <w:t>填寫」，登入已報名者身分證及生日，將劃撥資訊填寫完</w:t>
      </w:r>
    </w:p>
    <w:p w:rsidR="00051E3F" w:rsidRDefault="0024755C" w:rsidP="00051E3F">
      <w:r>
        <w:rPr>
          <w:rFonts w:hint="eastAsia"/>
        </w:rPr>
        <w:t xml:space="preserve">      </w:t>
      </w:r>
      <w:r w:rsidR="00051E3F">
        <w:rPr>
          <w:rFonts w:hint="eastAsia"/>
        </w:rPr>
        <w:t>整，登入完畢後，即完成報名手續，保留名額。</w:t>
      </w:r>
      <w:r w:rsidR="00051E3F">
        <w:rPr>
          <w:rFonts w:hint="eastAsia"/>
        </w:rPr>
        <w:t>(</w:t>
      </w:r>
      <w:r w:rsidR="00051E3F">
        <w:rPr>
          <w:rFonts w:hint="eastAsia"/>
        </w:rPr>
        <w:t>網路</w:t>
      </w:r>
      <w:proofErr w:type="gramStart"/>
      <w:r w:rsidR="00051E3F">
        <w:rPr>
          <w:rFonts w:hint="eastAsia"/>
        </w:rPr>
        <w:t>報名後且繳費</w:t>
      </w:r>
      <w:proofErr w:type="gramEnd"/>
      <w:r w:rsidR="00051E3F">
        <w:rPr>
          <w:rFonts w:hint="eastAsia"/>
        </w:rPr>
        <w:t>登入成功才算完成喔</w:t>
      </w:r>
      <w:r w:rsidR="00051E3F">
        <w:rPr>
          <w:rFonts w:hint="eastAsia"/>
        </w:rPr>
        <w:t>!!)</w:t>
      </w:r>
    </w:p>
    <w:p w:rsidR="00051E3F" w:rsidRPr="0024755C" w:rsidRDefault="00051E3F" w:rsidP="00051E3F">
      <w:pPr>
        <w:rPr>
          <w:rFonts w:ascii="標楷體" w:eastAsia="標楷體" w:hAnsi="標楷體"/>
          <w:color w:val="943634" w:themeColor="accent2" w:themeShade="BF"/>
        </w:rPr>
        <w:sectPr w:rsidR="00051E3F" w:rsidRPr="0024755C" w:rsidSect="00333503">
          <w:pgSz w:w="11906" w:h="16838"/>
          <w:pgMar w:top="567" w:right="567" w:bottom="567" w:left="567" w:header="851" w:footer="992" w:gutter="0"/>
          <w:cols w:space="425"/>
          <w:docGrid w:type="lines" w:linePitch="360"/>
        </w:sectPr>
      </w:pPr>
      <w:r w:rsidRPr="0024755C">
        <w:rPr>
          <w:rFonts w:ascii="標楷體" w:eastAsia="標楷體" w:hAnsi="標楷體" w:hint="eastAsia"/>
          <w:color w:val="943634" w:themeColor="accent2" w:themeShade="BF"/>
        </w:rPr>
        <w:t>※若報名程序上有任何疑問，請洽總會大專朱思恩姊妹(02)2362-5282#410，highedu@mail.pct.org.tw。</w:t>
      </w:r>
    </w:p>
    <w:p w:rsidR="00333503" w:rsidRPr="00333503" w:rsidRDefault="00333503">
      <w:pPr>
        <w:rPr>
          <w:rFonts w:ascii="華康中圓體(P)" w:eastAsia="華康中圓體(P)"/>
          <w:b/>
          <w:sz w:val="32"/>
          <w:szCs w:val="32"/>
        </w:rPr>
      </w:pPr>
      <w:r w:rsidRPr="00333503">
        <w:rPr>
          <w:rFonts w:ascii="華康中圓體(P)" w:eastAsia="華康中圓體(P)" w:hint="eastAsia"/>
          <w:b/>
          <w:sz w:val="32"/>
          <w:szCs w:val="32"/>
        </w:rPr>
        <w:lastRenderedPageBreak/>
        <w:t>活動行程表</w:t>
      </w:r>
      <w:r w:rsidRPr="00333503">
        <w:rPr>
          <w:rFonts w:ascii="標楷體" w:eastAsia="標楷體" w:hAnsi="標楷體" w:hint="eastAsia"/>
          <w:b/>
          <w:szCs w:val="24"/>
        </w:rPr>
        <w:t>(大會</w:t>
      </w:r>
      <w:proofErr w:type="gramStart"/>
      <w:r w:rsidRPr="00333503">
        <w:rPr>
          <w:rFonts w:ascii="標楷體" w:eastAsia="標楷體" w:hAnsi="標楷體" w:hint="eastAsia"/>
          <w:b/>
          <w:szCs w:val="24"/>
        </w:rPr>
        <w:t>有權依現場</w:t>
      </w:r>
      <w:proofErr w:type="gramEnd"/>
      <w:r w:rsidRPr="00333503">
        <w:rPr>
          <w:rFonts w:ascii="標楷體" w:eastAsia="標楷體" w:hAnsi="標楷體" w:hint="eastAsia"/>
          <w:b/>
          <w:szCs w:val="24"/>
        </w:rPr>
        <w:t>狀</w:t>
      </w:r>
      <w:r w:rsidRPr="00333503">
        <w:rPr>
          <w:rFonts w:ascii="標楷體" w:eastAsia="標楷體" w:hAnsi="標楷體" w:cs="細明體" w:hint="eastAsia"/>
          <w:b/>
          <w:szCs w:val="24"/>
        </w:rPr>
        <w:t>況做行程上的調整)</w:t>
      </w:r>
    </w:p>
    <w:tbl>
      <w:tblPr>
        <w:tblpPr w:leftFromText="180" w:rightFromText="180" w:vertAnchor="page" w:horzAnchor="margin" w:tblpY="1846"/>
        <w:tblW w:w="49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5"/>
        <w:gridCol w:w="1135"/>
        <w:gridCol w:w="1132"/>
        <w:gridCol w:w="1136"/>
        <w:gridCol w:w="1136"/>
        <w:gridCol w:w="1132"/>
        <w:gridCol w:w="1136"/>
        <w:gridCol w:w="1136"/>
        <w:gridCol w:w="1275"/>
        <w:gridCol w:w="1552"/>
        <w:gridCol w:w="1419"/>
        <w:gridCol w:w="1558"/>
        <w:gridCol w:w="1136"/>
      </w:tblGrid>
      <w:tr w:rsidR="00333503" w:rsidRPr="00051E3F" w:rsidTr="00333503">
        <w:trPr>
          <w:trHeight w:val="374"/>
        </w:trPr>
        <w:tc>
          <w:tcPr>
            <w:tcW w:w="426" w:type="pct"/>
            <w:tcBorders>
              <w:bottom w:val="single" w:sz="4" w:space="0" w:color="auto"/>
            </w:tcBorders>
            <w:vAlign w:val="center"/>
          </w:tcPr>
          <w:p w:rsidR="00333503" w:rsidRPr="00333503" w:rsidRDefault="00333503" w:rsidP="00333503">
            <w:pPr>
              <w:jc w:val="center"/>
              <w:rPr>
                <w:rFonts w:ascii="新細明體" w:hAnsi="新細明體"/>
                <w:color w:val="000000"/>
                <w:sz w:val="22"/>
                <w:szCs w:val="24"/>
              </w:rPr>
            </w:pP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333503" w:rsidRPr="00051E3F" w:rsidRDefault="00333503" w:rsidP="00333503">
            <w:pPr>
              <w:jc w:val="center"/>
              <w:rPr>
                <w:rFonts w:ascii="新細明體" w:hAnsi="新細明體"/>
                <w:color w:val="000000"/>
                <w:sz w:val="22"/>
                <w:szCs w:val="24"/>
              </w:rPr>
            </w:pP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7/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13（一）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:rsidR="00333503" w:rsidRPr="00051E3F" w:rsidRDefault="00333503" w:rsidP="00333503">
            <w:pPr>
              <w:jc w:val="center"/>
              <w:rPr>
                <w:rFonts w:ascii="新細明體" w:hAnsi="新細明體"/>
                <w:color w:val="000000"/>
                <w:sz w:val="22"/>
                <w:szCs w:val="24"/>
              </w:rPr>
            </w:pP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7/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14（二）</w:t>
            </w:r>
          </w:p>
        </w:tc>
        <w:tc>
          <w:tcPr>
            <w:tcW w:w="349" w:type="pct"/>
            <w:tcBorders>
              <w:bottom w:val="nil"/>
            </w:tcBorders>
            <w:vAlign w:val="center"/>
          </w:tcPr>
          <w:p w:rsidR="00333503" w:rsidRPr="00051E3F" w:rsidRDefault="00333503" w:rsidP="00333503">
            <w:pPr>
              <w:jc w:val="center"/>
              <w:rPr>
                <w:rFonts w:ascii="新細明體" w:hAnsi="新細明體"/>
                <w:color w:val="000000"/>
                <w:sz w:val="22"/>
                <w:szCs w:val="24"/>
              </w:rPr>
            </w:pP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7/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15（三）</w:t>
            </w:r>
          </w:p>
        </w:tc>
        <w:tc>
          <w:tcPr>
            <w:tcW w:w="349" w:type="pct"/>
            <w:tcBorders>
              <w:bottom w:val="nil"/>
            </w:tcBorders>
            <w:vAlign w:val="center"/>
          </w:tcPr>
          <w:p w:rsidR="00333503" w:rsidRPr="00051E3F" w:rsidRDefault="00333503" w:rsidP="00333503">
            <w:pPr>
              <w:jc w:val="center"/>
              <w:rPr>
                <w:rFonts w:ascii="新細明體" w:hAnsi="新細明體"/>
                <w:color w:val="000000"/>
                <w:sz w:val="22"/>
                <w:szCs w:val="24"/>
              </w:rPr>
            </w:pP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7/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16（四）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:rsidR="00333503" w:rsidRPr="00051E3F" w:rsidRDefault="00333503" w:rsidP="00333503">
            <w:pPr>
              <w:jc w:val="center"/>
              <w:rPr>
                <w:rFonts w:ascii="新細明體" w:hAnsi="新細明體"/>
                <w:color w:val="000000"/>
                <w:sz w:val="22"/>
                <w:szCs w:val="24"/>
              </w:rPr>
            </w:pP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7/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17（五）</w:t>
            </w:r>
          </w:p>
        </w:tc>
        <w:tc>
          <w:tcPr>
            <w:tcW w:w="349" w:type="pct"/>
            <w:tcBorders>
              <w:bottom w:val="nil"/>
            </w:tcBorders>
            <w:vAlign w:val="center"/>
          </w:tcPr>
          <w:p w:rsidR="00333503" w:rsidRPr="00051E3F" w:rsidRDefault="00333503" w:rsidP="00333503">
            <w:pPr>
              <w:jc w:val="center"/>
              <w:rPr>
                <w:rFonts w:ascii="新細明體" w:hAnsi="新細明體"/>
                <w:color w:val="000000"/>
                <w:sz w:val="22"/>
                <w:szCs w:val="24"/>
              </w:rPr>
            </w:pP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7/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18（六）</w:t>
            </w:r>
          </w:p>
        </w:tc>
        <w:tc>
          <w:tcPr>
            <w:tcW w:w="349" w:type="pct"/>
            <w:tcBorders>
              <w:bottom w:val="nil"/>
              <w:right w:val="double" w:sz="4" w:space="0" w:color="auto"/>
            </w:tcBorders>
            <w:vAlign w:val="center"/>
          </w:tcPr>
          <w:p w:rsidR="00333503" w:rsidRPr="00051E3F" w:rsidRDefault="00333503" w:rsidP="00333503">
            <w:pPr>
              <w:jc w:val="center"/>
              <w:rPr>
                <w:rFonts w:ascii="新細明體" w:hAnsi="新細明體"/>
                <w:color w:val="000000"/>
                <w:sz w:val="22"/>
                <w:szCs w:val="24"/>
              </w:rPr>
            </w:pP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7/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19（日）</w:t>
            </w:r>
          </w:p>
        </w:tc>
        <w:tc>
          <w:tcPr>
            <w:tcW w:w="392" w:type="pct"/>
            <w:tcBorders>
              <w:left w:val="double" w:sz="4" w:space="0" w:color="auto"/>
            </w:tcBorders>
            <w:vAlign w:val="center"/>
          </w:tcPr>
          <w:p w:rsidR="00333503" w:rsidRPr="00051E3F" w:rsidRDefault="00333503" w:rsidP="00333503">
            <w:pPr>
              <w:widowControl/>
              <w:jc w:val="center"/>
              <w:rPr>
                <w:sz w:val="22"/>
              </w:rPr>
            </w:pP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7/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20（一）</w:t>
            </w:r>
          </w:p>
        </w:tc>
        <w:tc>
          <w:tcPr>
            <w:tcW w:w="477" w:type="pct"/>
            <w:vAlign w:val="center"/>
          </w:tcPr>
          <w:p w:rsidR="00333503" w:rsidRPr="00051E3F" w:rsidRDefault="00333503" w:rsidP="00333503">
            <w:pPr>
              <w:widowControl/>
              <w:jc w:val="center"/>
              <w:rPr>
                <w:sz w:val="22"/>
              </w:rPr>
            </w:pP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7/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21（二）</w:t>
            </w:r>
          </w:p>
        </w:tc>
        <w:tc>
          <w:tcPr>
            <w:tcW w:w="436" w:type="pct"/>
            <w:vAlign w:val="center"/>
          </w:tcPr>
          <w:p w:rsidR="00333503" w:rsidRPr="00051E3F" w:rsidRDefault="00333503" w:rsidP="00333503">
            <w:pPr>
              <w:widowControl/>
              <w:jc w:val="center"/>
              <w:rPr>
                <w:sz w:val="22"/>
              </w:rPr>
            </w:pP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7/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22（三）</w:t>
            </w:r>
          </w:p>
        </w:tc>
        <w:tc>
          <w:tcPr>
            <w:tcW w:w="479" w:type="pct"/>
            <w:vAlign w:val="center"/>
          </w:tcPr>
          <w:p w:rsidR="00333503" w:rsidRPr="00051E3F" w:rsidRDefault="00333503" w:rsidP="00333503">
            <w:pPr>
              <w:widowControl/>
              <w:jc w:val="center"/>
              <w:rPr>
                <w:sz w:val="22"/>
              </w:rPr>
            </w:pP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7/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23（四）</w:t>
            </w:r>
          </w:p>
        </w:tc>
        <w:tc>
          <w:tcPr>
            <w:tcW w:w="349" w:type="pct"/>
            <w:vAlign w:val="center"/>
          </w:tcPr>
          <w:p w:rsidR="00333503" w:rsidRPr="00051E3F" w:rsidRDefault="00333503" w:rsidP="00333503">
            <w:pPr>
              <w:widowControl/>
              <w:jc w:val="center"/>
              <w:rPr>
                <w:sz w:val="22"/>
              </w:rPr>
            </w:pP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7/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24（五）</w:t>
            </w:r>
          </w:p>
        </w:tc>
      </w:tr>
      <w:tr w:rsidR="00333503" w:rsidRPr="00051E3F" w:rsidTr="00333503">
        <w:trPr>
          <w:trHeight w:val="374"/>
        </w:trPr>
        <w:tc>
          <w:tcPr>
            <w:tcW w:w="426" w:type="pct"/>
            <w:vAlign w:val="center"/>
          </w:tcPr>
          <w:p w:rsidR="00333503" w:rsidRPr="00051E3F" w:rsidRDefault="00333503" w:rsidP="00333503">
            <w:pPr>
              <w:jc w:val="center"/>
              <w:rPr>
                <w:rFonts w:ascii="新細明體" w:hAnsi="新細明體"/>
                <w:color w:val="000000"/>
                <w:sz w:val="22"/>
                <w:szCs w:val="24"/>
              </w:rPr>
            </w:pP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8:00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~8:30</w:t>
            </w:r>
          </w:p>
        </w:tc>
        <w:tc>
          <w:tcPr>
            <w:tcW w:w="349" w:type="pct"/>
            <w:vMerge w:val="restar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起程</w:t>
            </w:r>
          </w:p>
        </w:tc>
        <w:tc>
          <w:tcPr>
            <w:tcW w:w="4225" w:type="pct"/>
            <w:gridSpan w:val="11"/>
            <w:vAlign w:val="center"/>
          </w:tcPr>
          <w:p w:rsidR="00333503" w:rsidRPr="00051E3F" w:rsidRDefault="00333503" w:rsidP="00333503">
            <w:pPr>
              <w:widowControl/>
              <w:spacing w:line="320" w:lineRule="exact"/>
              <w:jc w:val="center"/>
              <w:rPr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早餐</w:t>
            </w:r>
          </w:p>
        </w:tc>
      </w:tr>
      <w:tr w:rsidR="00333503" w:rsidRPr="00051E3F" w:rsidTr="00333503">
        <w:trPr>
          <w:trHeight w:val="374"/>
        </w:trPr>
        <w:tc>
          <w:tcPr>
            <w:tcW w:w="426" w:type="pct"/>
            <w:vAlign w:val="center"/>
          </w:tcPr>
          <w:p w:rsidR="00333503" w:rsidRPr="00051E3F" w:rsidRDefault="00333503" w:rsidP="00333503">
            <w:pPr>
              <w:jc w:val="center"/>
              <w:rPr>
                <w:rFonts w:ascii="新細明體" w:hAnsi="新細明體"/>
                <w:color w:val="000000"/>
                <w:sz w:val="22"/>
                <w:szCs w:val="24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8:30~</w:t>
            </w: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9:00</w:t>
            </w:r>
          </w:p>
        </w:tc>
        <w:tc>
          <w:tcPr>
            <w:tcW w:w="349" w:type="pct"/>
            <w:vMerge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4225" w:type="pct"/>
            <w:gridSpan w:val="11"/>
            <w:vAlign w:val="center"/>
          </w:tcPr>
          <w:p w:rsidR="00333503" w:rsidRPr="00051E3F" w:rsidRDefault="00333503" w:rsidP="00333503">
            <w:pPr>
              <w:widowControl/>
              <w:spacing w:line="320" w:lineRule="exact"/>
              <w:jc w:val="center"/>
              <w:rPr>
                <w:sz w:val="22"/>
              </w:rPr>
            </w:pPr>
            <w:proofErr w:type="gramStart"/>
            <w:r w:rsidRPr="00051E3F">
              <w:rPr>
                <w:rFonts w:ascii="新細明體" w:hAnsi="新細明體" w:hint="eastAsia"/>
                <w:color w:val="000000"/>
                <w:sz w:val="22"/>
              </w:rPr>
              <w:t>晨禱</w:t>
            </w:r>
            <w:proofErr w:type="gramEnd"/>
          </w:p>
        </w:tc>
      </w:tr>
      <w:tr w:rsidR="00333503" w:rsidRPr="00051E3F" w:rsidTr="00333503">
        <w:trPr>
          <w:trHeight w:val="982"/>
        </w:trPr>
        <w:tc>
          <w:tcPr>
            <w:tcW w:w="426" w:type="pct"/>
            <w:vAlign w:val="center"/>
          </w:tcPr>
          <w:p w:rsidR="00333503" w:rsidRPr="00051E3F" w:rsidRDefault="00333503" w:rsidP="00333503">
            <w:pPr>
              <w:jc w:val="center"/>
              <w:rPr>
                <w:rFonts w:ascii="新細明體" w:hAnsi="新細明體"/>
                <w:color w:val="000000"/>
                <w:sz w:val="22"/>
                <w:szCs w:val="24"/>
              </w:rPr>
            </w:pP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9:00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~12:00</w:t>
            </w:r>
          </w:p>
        </w:tc>
        <w:tc>
          <w:tcPr>
            <w:tcW w:w="349" w:type="pct"/>
            <w:vMerge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348" w:type="pc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FF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Cs w:val="24"/>
              </w:rPr>
              <w:t>訪視</w:t>
            </w:r>
          </w:p>
        </w:tc>
        <w:tc>
          <w:tcPr>
            <w:tcW w:w="349" w:type="pc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FF0000"/>
                <w:sz w:val="22"/>
              </w:rPr>
            </w:pPr>
            <w:r w:rsidRPr="00051E3F">
              <w:rPr>
                <w:rFonts w:ascii="新細明體" w:hAnsi="新細明體" w:hint="eastAsia"/>
                <w:sz w:val="22"/>
              </w:rPr>
              <w:t>分組</w:t>
            </w:r>
          </w:p>
        </w:tc>
        <w:tc>
          <w:tcPr>
            <w:tcW w:w="349" w:type="pc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Cs w:val="24"/>
              </w:rPr>
              <w:t>課程</w:t>
            </w:r>
          </w:p>
        </w:tc>
        <w:tc>
          <w:tcPr>
            <w:tcW w:w="348" w:type="pc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Cs w:val="24"/>
              </w:rPr>
              <w:t>課程</w:t>
            </w:r>
          </w:p>
        </w:tc>
        <w:tc>
          <w:tcPr>
            <w:tcW w:w="349" w:type="pc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FF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Cs w:val="24"/>
              </w:rPr>
              <w:t>課程</w:t>
            </w:r>
          </w:p>
        </w:tc>
        <w:tc>
          <w:tcPr>
            <w:tcW w:w="349" w:type="pct"/>
            <w:tcBorders>
              <w:right w:val="double" w:sz="4" w:space="0" w:color="auto"/>
            </w:tcBorders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主日禮拜</w:t>
            </w:r>
          </w:p>
        </w:tc>
        <w:tc>
          <w:tcPr>
            <w:tcW w:w="392" w:type="pct"/>
            <w:tcBorders>
              <w:left w:val="double" w:sz="4" w:space="0" w:color="auto"/>
            </w:tcBorders>
            <w:vAlign w:val="center"/>
          </w:tcPr>
          <w:p w:rsidR="00333503" w:rsidRPr="00051E3F" w:rsidRDefault="00333503" w:rsidP="00333503">
            <w:pPr>
              <w:widowControl/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477" w:type="pc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sz w:val="22"/>
              </w:rPr>
            </w:pPr>
            <w:r w:rsidRPr="00051E3F">
              <w:rPr>
                <w:sz w:val="22"/>
              </w:rPr>
              <w:t>非暴力行動的定義及</w:t>
            </w:r>
          </w:p>
          <w:p w:rsidR="00333503" w:rsidRPr="00051E3F" w:rsidRDefault="00333503" w:rsidP="00333503">
            <w:pPr>
              <w:widowControl/>
              <w:spacing w:line="320" w:lineRule="exact"/>
              <w:jc w:val="center"/>
              <w:rPr>
                <w:sz w:val="22"/>
              </w:rPr>
            </w:pPr>
            <w:r w:rsidRPr="00051E3F">
              <w:rPr>
                <w:sz w:val="22"/>
              </w:rPr>
              <w:t>基本原則</w:t>
            </w:r>
          </w:p>
        </w:tc>
        <w:tc>
          <w:tcPr>
            <w:tcW w:w="436" w:type="pct"/>
            <w:vAlign w:val="center"/>
          </w:tcPr>
          <w:p w:rsidR="00333503" w:rsidRPr="00051E3F" w:rsidRDefault="00333503" w:rsidP="00333503">
            <w:pPr>
              <w:widowControl/>
              <w:spacing w:line="320" w:lineRule="exact"/>
              <w:jc w:val="center"/>
              <w:rPr>
                <w:sz w:val="22"/>
              </w:rPr>
            </w:pPr>
            <w:r w:rsidRPr="00051E3F">
              <w:rPr>
                <w:sz w:val="22"/>
              </w:rPr>
              <w:t>非暴力行動的紀律</w:t>
            </w:r>
          </w:p>
        </w:tc>
        <w:tc>
          <w:tcPr>
            <w:tcW w:w="479" w:type="pc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sz w:val="22"/>
              </w:rPr>
            </w:pPr>
            <w:r w:rsidRPr="00051E3F">
              <w:rPr>
                <w:sz w:val="22"/>
              </w:rPr>
              <w:t>非暴力行動</w:t>
            </w:r>
          </w:p>
          <w:p w:rsidR="00333503" w:rsidRPr="00051E3F" w:rsidRDefault="00333503" w:rsidP="00333503">
            <w:pPr>
              <w:widowControl/>
              <w:spacing w:line="320" w:lineRule="exact"/>
              <w:jc w:val="center"/>
              <w:rPr>
                <w:sz w:val="22"/>
              </w:rPr>
            </w:pPr>
            <w:r w:rsidRPr="00051E3F">
              <w:rPr>
                <w:sz w:val="22"/>
              </w:rPr>
              <w:t>實際演練</w:t>
            </w:r>
            <w:r w:rsidRPr="00051E3F">
              <w:rPr>
                <w:rFonts w:hint="eastAsia"/>
                <w:sz w:val="22"/>
              </w:rPr>
              <w:t>(</w:t>
            </w:r>
            <w:proofErr w:type="gramStart"/>
            <w:r w:rsidRPr="00051E3F">
              <w:rPr>
                <w:sz w:val="22"/>
              </w:rPr>
              <w:t>一</w:t>
            </w:r>
            <w:proofErr w:type="gramEnd"/>
            <w:r w:rsidRPr="00051E3F">
              <w:rPr>
                <w:rFonts w:hint="eastAsia"/>
                <w:sz w:val="22"/>
              </w:rPr>
              <w:t>)</w:t>
            </w:r>
          </w:p>
        </w:tc>
        <w:tc>
          <w:tcPr>
            <w:tcW w:w="349" w:type="pct"/>
            <w:vAlign w:val="center"/>
          </w:tcPr>
          <w:p w:rsidR="00333503" w:rsidRPr="00051E3F" w:rsidRDefault="00333503" w:rsidP="00333503">
            <w:pPr>
              <w:spacing w:line="320" w:lineRule="exact"/>
              <w:jc w:val="center"/>
              <w:rPr>
                <w:sz w:val="22"/>
              </w:rPr>
            </w:pPr>
            <w:r w:rsidRPr="00051E3F">
              <w:rPr>
                <w:sz w:val="22"/>
              </w:rPr>
              <w:t>總結評估</w:t>
            </w:r>
          </w:p>
          <w:p w:rsidR="00333503" w:rsidRPr="00051E3F" w:rsidRDefault="00333503" w:rsidP="00333503">
            <w:pPr>
              <w:widowControl/>
              <w:spacing w:line="320" w:lineRule="exact"/>
              <w:jc w:val="center"/>
              <w:rPr>
                <w:sz w:val="22"/>
              </w:rPr>
            </w:pPr>
            <w:r w:rsidRPr="00051E3F">
              <w:rPr>
                <w:rFonts w:hint="eastAsia"/>
                <w:sz w:val="22"/>
              </w:rPr>
              <w:t>閉會禮拜</w:t>
            </w:r>
          </w:p>
        </w:tc>
      </w:tr>
      <w:tr w:rsidR="00333503" w:rsidRPr="00051E3F" w:rsidTr="00333503">
        <w:trPr>
          <w:trHeight w:val="360"/>
        </w:trPr>
        <w:tc>
          <w:tcPr>
            <w:tcW w:w="426" w:type="pct"/>
            <w:vAlign w:val="center"/>
          </w:tcPr>
          <w:p w:rsidR="00333503" w:rsidRPr="00051E3F" w:rsidRDefault="00333503" w:rsidP="00333503">
            <w:pPr>
              <w:jc w:val="center"/>
              <w:rPr>
                <w:rFonts w:ascii="新細明體" w:hAnsi="新細明體"/>
                <w:color w:val="000000"/>
                <w:sz w:val="22"/>
                <w:szCs w:val="24"/>
              </w:rPr>
            </w:pP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12:00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~</w:t>
            </w: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14:00</w:t>
            </w:r>
          </w:p>
        </w:tc>
        <w:tc>
          <w:tcPr>
            <w:tcW w:w="349" w:type="pc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第一梯</w:t>
            </w:r>
          </w:p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報到</w:t>
            </w:r>
          </w:p>
        </w:tc>
        <w:tc>
          <w:tcPr>
            <w:tcW w:w="2092" w:type="pct"/>
            <w:gridSpan w:val="6"/>
            <w:tcBorders>
              <w:right w:val="double" w:sz="4" w:space="0" w:color="auto"/>
            </w:tcBorders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午餐</w:t>
            </w:r>
          </w:p>
        </w:tc>
        <w:tc>
          <w:tcPr>
            <w:tcW w:w="392" w:type="pct"/>
            <w:tcBorders>
              <w:left w:val="double" w:sz="4" w:space="0" w:color="auto"/>
            </w:tcBorders>
            <w:vAlign w:val="center"/>
          </w:tcPr>
          <w:p w:rsidR="00333503" w:rsidRPr="00051E3F" w:rsidRDefault="00333503" w:rsidP="00333503">
            <w:pPr>
              <w:widowControl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第二梯</w:t>
            </w:r>
          </w:p>
          <w:p w:rsidR="00333503" w:rsidRPr="00051E3F" w:rsidRDefault="00333503" w:rsidP="00333503">
            <w:pPr>
              <w:widowControl/>
              <w:spacing w:line="320" w:lineRule="exact"/>
              <w:jc w:val="center"/>
              <w:rPr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報到</w:t>
            </w:r>
          </w:p>
        </w:tc>
        <w:tc>
          <w:tcPr>
            <w:tcW w:w="1741" w:type="pct"/>
            <w:gridSpan w:val="4"/>
            <w:vAlign w:val="center"/>
          </w:tcPr>
          <w:p w:rsidR="00333503" w:rsidRPr="00051E3F" w:rsidRDefault="00333503" w:rsidP="00333503">
            <w:pPr>
              <w:widowControl/>
              <w:spacing w:line="320" w:lineRule="exact"/>
              <w:jc w:val="center"/>
              <w:rPr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午餐</w:t>
            </w:r>
          </w:p>
        </w:tc>
      </w:tr>
      <w:tr w:rsidR="00333503" w:rsidRPr="00051E3F" w:rsidTr="00333503">
        <w:trPr>
          <w:trHeight w:val="360"/>
        </w:trPr>
        <w:tc>
          <w:tcPr>
            <w:tcW w:w="426" w:type="pct"/>
            <w:vAlign w:val="center"/>
          </w:tcPr>
          <w:p w:rsidR="00333503" w:rsidRPr="00051E3F" w:rsidRDefault="00333503" w:rsidP="00333503">
            <w:pPr>
              <w:jc w:val="center"/>
              <w:rPr>
                <w:rFonts w:ascii="新細明體" w:hAnsi="新細明體"/>
                <w:color w:val="000000"/>
                <w:sz w:val="22"/>
                <w:szCs w:val="24"/>
              </w:rPr>
            </w:pP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14:00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~15:00</w:t>
            </w:r>
          </w:p>
        </w:tc>
        <w:tc>
          <w:tcPr>
            <w:tcW w:w="349" w:type="pc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開會禮拜</w:t>
            </w:r>
          </w:p>
        </w:tc>
        <w:tc>
          <w:tcPr>
            <w:tcW w:w="348" w:type="pct"/>
            <w:vMerge w:val="restar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Cs w:val="24"/>
              </w:rPr>
              <w:t>訪視</w:t>
            </w:r>
          </w:p>
        </w:tc>
        <w:tc>
          <w:tcPr>
            <w:tcW w:w="349" w:type="pct"/>
            <w:vMerge w:val="restar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Cs w:val="24"/>
              </w:rPr>
              <w:t>專題</w:t>
            </w:r>
            <w:proofErr w:type="gramStart"/>
            <w:r w:rsidRPr="00051E3F">
              <w:rPr>
                <w:rFonts w:ascii="新細明體" w:hAnsi="新細明體" w:hint="eastAsia"/>
                <w:color w:val="000000"/>
                <w:szCs w:val="24"/>
              </w:rPr>
              <w:t>一</w:t>
            </w:r>
            <w:proofErr w:type="gramEnd"/>
          </w:p>
        </w:tc>
        <w:tc>
          <w:tcPr>
            <w:tcW w:w="349" w:type="pct"/>
            <w:vMerge w:val="restar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Cs w:val="24"/>
              </w:rPr>
              <w:t>專題二</w:t>
            </w:r>
          </w:p>
        </w:tc>
        <w:tc>
          <w:tcPr>
            <w:tcW w:w="348" w:type="pct"/>
            <w:vMerge w:val="restar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Cs w:val="24"/>
              </w:rPr>
              <w:t>課程</w:t>
            </w:r>
          </w:p>
        </w:tc>
        <w:tc>
          <w:tcPr>
            <w:tcW w:w="349" w:type="pct"/>
            <w:vMerge w:val="restar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349" w:type="pct"/>
            <w:vMerge w:val="restart"/>
            <w:tcBorders>
              <w:right w:val="double" w:sz="4" w:space="0" w:color="auto"/>
            </w:tcBorders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第一梯</w:t>
            </w:r>
          </w:p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回程</w:t>
            </w:r>
          </w:p>
        </w:tc>
        <w:tc>
          <w:tcPr>
            <w:tcW w:w="392" w:type="pct"/>
            <w:tcBorders>
              <w:left w:val="double" w:sz="4" w:space="0" w:color="auto"/>
            </w:tcBorders>
            <w:vAlign w:val="center"/>
          </w:tcPr>
          <w:p w:rsidR="00333503" w:rsidRPr="00051E3F" w:rsidRDefault="00333503" w:rsidP="00333503">
            <w:pPr>
              <w:widowControl/>
              <w:spacing w:line="320" w:lineRule="exact"/>
              <w:jc w:val="center"/>
              <w:rPr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開會禮拜</w:t>
            </w:r>
          </w:p>
        </w:tc>
        <w:tc>
          <w:tcPr>
            <w:tcW w:w="477" w:type="pct"/>
            <w:vMerge w:val="restart"/>
            <w:vAlign w:val="center"/>
          </w:tcPr>
          <w:p w:rsidR="00333503" w:rsidRPr="00051E3F" w:rsidRDefault="00333503" w:rsidP="00333503">
            <w:pPr>
              <w:spacing w:line="320" w:lineRule="exact"/>
              <w:jc w:val="center"/>
              <w:rPr>
                <w:sz w:val="22"/>
              </w:rPr>
            </w:pPr>
            <w:r w:rsidRPr="00051E3F">
              <w:rPr>
                <w:sz w:val="22"/>
              </w:rPr>
              <w:t>非暴力行動前的預備工作</w:t>
            </w:r>
          </w:p>
        </w:tc>
        <w:tc>
          <w:tcPr>
            <w:tcW w:w="436" w:type="pct"/>
            <w:vMerge w:val="restar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sz w:val="22"/>
              </w:rPr>
            </w:pPr>
            <w:r w:rsidRPr="00051E3F">
              <w:rPr>
                <w:sz w:val="22"/>
              </w:rPr>
              <w:t>統治者的權力與方法</w:t>
            </w:r>
          </w:p>
        </w:tc>
        <w:tc>
          <w:tcPr>
            <w:tcW w:w="479" w:type="pct"/>
            <w:vMerge w:val="restar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sz w:val="22"/>
              </w:rPr>
            </w:pPr>
            <w:r w:rsidRPr="00051E3F">
              <w:rPr>
                <w:sz w:val="22"/>
              </w:rPr>
              <w:t>非暴力行動實際演練</w:t>
            </w:r>
            <w:r w:rsidRPr="00051E3F">
              <w:rPr>
                <w:rFonts w:hint="eastAsia"/>
                <w:sz w:val="22"/>
              </w:rPr>
              <w:t>(</w:t>
            </w:r>
            <w:r w:rsidRPr="00051E3F">
              <w:rPr>
                <w:sz w:val="22"/>
              </w:rPr>
              <w:t>二</w:t>
            </w:r>
            <w:r w:rsidRPr="00051E3F">
              <w:rPr>
                <w:rFonts w:hint="eastAsia"/>
                <w:sz w:val="22"/>
              </w:rPr>
              <w:t>)</w:t>
            </w:r>
          </w:p>
          <w:p w:rsidR="00333503" w:rsidRPr="00051E3F" w:rsidRDefault="00333503" w:rsidP="00333503">
            <w:pPr>
              <w:spacing w:line="320" w:lineRule="exact"/>
              <w:jc w:val="center"/>
              <w:rPr>
                <w:sz w:val="22"/>
              </w:rPr>
            </w:pPr>
            <w:r w:rsidRPr="00051E3F">
              <w:rPr>
                <w:sz w:val="22"/>
              </w:rPr>
              <w:t>～</w:t>
            </w:r>
            <w:r w:rsidRPr="00051E3F">
              <w:rPr>
                <w:rFonts w:hint="eastAsia"/>
                <w:sz w:val="22"/>
              </w:rPr>
              <w:t xml:space="preserve"> </w:t>
            </w:r>
            <w:r w:rsidRPr="00051E3F">
              <w:rPr>
                <w:sz w:val="22"/>
              </w:rPr>
              <w:t>糾察隊</w:t>
            </w:r>
          </w:p>
        </w:tc>
        <w:tc>
          <w:tcPr>
            <w:tcW w:w="349" w:type="pct"/>
            <w:vMerge w:val="restart"/>
            <w:vAlign w:val="center"/>
          </w:tcPr>
          <w:p w:rsidR="00333503" w:rsidRPr="00051E3F" w:rsidRDefault="00333503" w:rsidP="00333503">
            <w:pPr>
              <w:spacing w:line="320" w:lineRule="exact"/>
              <w:jc w:val="center"/>
              <w:rPr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回程</w:t>
            </w:r>
          </w:p>
        </w:tc>
      </w:tr>
      <w:tr w:rsidR="00333503" w:rsidRPr="00051E3F" w:rsidTr="00333503">
        <w:trPr>
          <w:trHeight w:val="730"/>
        </w:trPr>
        <w:tc>
          <w:tcPr>
            <w:tcW w:w="426" w:type="pct"/>
            <w:vAlign w:val="center"/>
          </w:tcPr>
          <w:p w:rsidR="00333503" w:rsidRPr="00051E3F" w:rsidRDefault="00333503" w:rsidP="00333503">
            <w:pPr>
              <w:jc w:val="center"/>
              <w:rPr>
                <w:rFonts w:ascii="新細明體" w:hAnsi="新細明體"/>
                <w:color w:val="000000"/>
                <w:sz w:val="22"/>
                <w:szCs w:val="24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15:00~18:00</w:t>
            </w:r>
          </w:p>
        </w:tc>
        <w:tc>
          <w:tcPr>
            <w:tcW w:w="349" w:type="pc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彼此認識</w:t>
            </w:r>
          </w:p>
        </w:tc>
        <w:tc>
          <w:tcPr>
            <w:tcW w:w="348" w:type="pct"/>
            <w:vMerge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349" w:type="pct"/>
            <w:vMerge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349" w:type="pct"/>
            <w:vMerge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348" w:type="pct"/>
            <w:vMerge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349" w:type="pct"/>
            <w:vMerge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349" w:type="pct"/>
            <w:vMerge/>
            <w:tcBorders>
              <w:right w:val="double" w:sz="4" w:space="0" w:color="auto"/>
            </w:tcBorders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392" w:type="pct"/>
            <w:tcBorders>
              <w:left w:val="double" w:sz="4" w:space="0" w:color="auto"/>
            </w:tcBorders>
            <w:vAlign w:val="center"/>
          </w:tcPr>
          <w:p w:rsidR="00333503" w:rsidRPr="00051E3F" w:rsidRDefault="00333503" w:rsidP="00333503">
            <w:pPr>
              <w:spacing w:line="320" w:lineRule="exact"/>
              <w:jc w:val="center"/>
              <w:rPr>
                <w:sz w:val="22"/>
              </w:rPr>
            </w:pPr>
            <w:r w:rsidRPr="00051E3F">
              <w:rPr>
                <w:sz w:val="22"/>
              </w:rPr>
              <w:t>專題</w:t>
            </w:r>
            <w:proofErr w:type="gramStart"/>
            <w:r w:rsidRPr="00051E3F">
              <w:rPr>
                <w:sz w:val="22"/>
              </w:rPr>
              <w:t>一</w:t>
            </w:r>
            <w:proofErr w:type="gramEnd"/>
            <w:r w:rsidRPr="00051E3F">
              <w:rPr>
                <w:rFonts w:hint="eastAsia"/>
                <w:sz w:val="22"/>
              </w:rPr>
              <w:t xml:space="preserve"> &amp;</w:t>
            </w:r>
            <w:r w:rsidRPr="00051E3F">
              <w:rPr>
                <w:sz w:val="22"/>
              </w:rPr>
              <w:t>分組討論</w:t>
            </w:r>
          </w:p>
        </w:tc>
        <w:tc>
          <w:tcPr>
            <w:tcW w:w="477" w:type="pct"/>
            <w:vMerge/>
            <w:vAlign w:val="center"/>
          </w:tcPr>
          <w:p w:rsidR="00333503" w:rsidRPr="00051E3F" w:rsidRDefault="00333503" w:rsidP="00333503">
            <w:pPr>
              <w:widowControl/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436" w:type="pct"/>
            <w:vMerge/>
            <w:vAlign w:val="center"/>
          </w:tcPr>
          <w:p w:rsidR="00333503" w:rsidRPr="00051E3F" w:rsidRDefault="00333503" w:rsidP="00333503">
            <w:pPr>
              <w:widowControl/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479" w:type="pct"/>
            <w:vMerge/>
            <w:vAlign w:val="center"/>
          </w:tcPr>
          <w:p w:rsidR="00333503" w:rsidRPr="00051E3F" w:rsidRDefault="00333503" w:rsidP="00333503">
            <w:pPr>
              <w:widowControl/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349" w:type="pct"/>
            <w:vMerge/>
            <w:vAlign w:val="center"/>
          </w:tcPr>
          <w:p w:rsidR="00333503" w:rsidRPr="00051E3F" w:rsidRDefault="00333503" w:rsidP="00333503">
            <w:pPr>
              <w:widowControl/>
              <w:spacing w:line="320" w:lineRule="exact"/>
              <w:jc w:val="center"/>
              <w:rPr>
                <w:sz w:val="22"/>
              </w:rPr>
            </w:pPr>
          </w:p>
        </w:tc>
      </w:tr>
      <w:tr w:rsidR="00333503" w:rsidRPr="00051E3F" w:rsidTr="00333503">
        <w:trPr>
          <w:trHeight w:val="374"/>
        </w:trPr>
        <w:tc>
          <w:tcPr>
            <w:tcW w:w="426" w:type="pct"/>
            <w:vAlign w:val="center"/>
          </w:tcPr>
          <w:p w:rsidR="00333503" w:rsidRPr="00051E3F" w:rsidRDefault="00333503" w:rsidP="00333503">
            <w:pPr>
              <w:jc w:val="center"/>
              <w:rPr>
                <w:rFonts w:ascii="新細明體" w:hAnsi="新細明體"/>
                <w:color w:val="000000"/>
                <w:sz w:val="22"/>
                <w:szCs w:val="24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18:00~19:00</w:t>
            </w:r>
          </w:p>
        </w:tc>
        <w:tc>
          <w:tcPr>
            <w:tcW w:w="4574" w:type="pct"/>
            <w:gridSpan w:val="12"/>
            <w:vAlign w:val="center"/>
          </w:tcPr>
          <w:p w:rsidR="00333503" w:rsidRPr="00051E3F" w:rsidRDefault="00333503" w:rsidP="00333503">
            <w:pPr>
              <w:widowControl/>
              <w:spacing w:line="320" w:lineRule="exact"/>
              <w:jc w:val="center"/>
              <w:rPr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晚餐</w:t>
            </w:r>
          </w:p>
        </w:tc>
      </w:tr>
      <w:tr w:rsidR="00333503" w:rsidRPr="00051E3F" w:rsidTr="00333503">
        <w:trPr>
          <w:trHeight w:val="1175"/>
        </w:trPr>
        <w:tc>
          <w:tcPr>
            <w:tcW w:w="426" w:type="pct"/>
            <w:vAlign w:val="center"/>
          </w:tcPr>
          <w:p w:rsidR="00333503" w:rsidRPr="00051E3F" w:rsidRDefault="00333503" w:rsidP="00333503">
            <w:pPr>
              <w:jc w:val="center"/>
              <w:rPr>
                <w:rFonts w:ascii="新細明體" w:hAnsi="新細明體"/>
                <w:color w:val="000000"/>
                <w:sz w:val="22"/>
                <w:szCs w:val="24"/>
              </w:rPr>
            </w:pP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1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9</w:t>
            </w: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: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0</w:t>
            </w: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0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~21:00</w:t>
            </w:r>
          </w:p>
        </w:tc>
        <w:tc>
          <w:tcPr>
            <w:tcW w:w="349" w:type="pc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sz w:val="22"/>
              </w:rPr>
              <w:t>議題分享</w:t>
            </w:r>
          </w:p>
        </w:tc>
        <w:tc>
          <w:tcPr>
            <w:tcW w:w="348" w:type="pc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活動</w:t>
            </w:r>
          </w:p>
        </w:tc>
        <w:tc>
          <w:tcPr>
            <w:tcW w:w="349" w:type="pct"/>
            <w:vAlign w:val="center"/>
          </w:tcPr>
          <w:p w:rsidR="00333503" w:rsidRPr="00051E3F" w:rsidRDefault="00333503" w:rsidP="00333503">
            <w:pPr>
              <w:jc w:val="center"/>
            </w:pPr>
            <w:r w:rsidRPr="00051E3F">
              <w:rPr>
                <w:rFonts w:hint="eastAsia"/>
              </w:rPr>
              <w:t>活動</w:t>
            </w:r>
          </w:p>
        </w:tc>
        <w:tc>
          <w:tcPr>
            <w:tcW w:w="349" w:type="pct"/>
            <w:vAlign w:val="center"/>
          </w:tcPr>
          <w:p w:rsidR="00333503" w:rsidRPr="00051E3F" w:rsidRDefault="00333503" w:rsidP="00333503">
            <w:pPr>
              <w:jc w:val="center"/>
            </w:pPr>
            <w:r w:rsidRPr="00051E3F">
              <w:rPr>
                <w:rFonts w:hint="eastAsia"/>
              </w:rPr>
              <w:t>活動</w:t>
            </w:r>
          </w:p>
        </w:tc>
        <w:tc>
          <w:tcPr>
            <w:tcW w:w="348" w:type="pct"/>
            <w:vAlign w:val="center"/>
          </w:tcPr>
          <w:p w:rsidR="00333503" w:rsidRPr="00051E3F" w:rsidRDefault="00333503" w:rsidP="00333503">
            <w:pPr>
              <w:jc w:val="center"/>
            </w:pPr>
            <w:r w:rsidRPr="00051E3F">
              <w:rPr>
                <w:rFonts w:hint="eastAsia"/>
              </w:rPr>
              <w:t>文化</w:t>
            </w:r>
          </w:p>
          <w:p w:rsidR="00333503" w:rsidRPr="00051E3F" w:rsidRDefault="00333503" w:rsidP="00333503">
            <w:pPr>
              <w:jc w:val="center"/>
            </w:pPr>
            <w:r w:rsidRPr="00051E3F">
              <w:rPr>
                <w:rFonts w:hint="eastAsia"/>
              </w:rPr>
              <w:t>之夜</w:t>
            </w:r>
          </w:p>
        </w:tc>
        <w:tc>
          <w:tcPr>
            <w:tcW w:w="349" w:type="pct"/>
            <w:tcBorders>
              <w:bottom w:val="nil"/>
            </w:tcBorders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獻心會</w:t>
            </w:r>
          </w:p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&amp;</w:t>
            </w:r>
          </w:p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回饋分享</w:t>
            </w:r>
          </w:p>
        </w:tc>
        <w:tc>
          <w:tcPr>
            <w:tcW w:w="349" w:type="pct"/>
            <w:tcBorders>
              <w:right w:val="double" w:sz="4" w:space="0" w:color="auto"/>
            </w:tcBorders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spacing w:line="320" w:lineRule="exact"/>
              <w:jc w:val="center"/>
              <w:rPr>
                <w:rFonts w:ascii="新細明體" w:hAnsi="新細明體"/>
                <w:color w:val="000000"/>
                <w:sz w:val="22"/>
              </w:rPr>
            </w:pPr>
          </w:p>
        </w:tc>
        <w:tc>
          <w:tcPr>
            <w:tcW w:w="392" w:type="pct"/>
            <w:tcBorders>
              <w:left w:val="double" w:sz="4" w:space="0" w:color="auto"/>
            </w:tcBorders>
            <w:vAlign w:val="center"/>
          </w:tcPr>
          <w:p w:rsidR="00333503" w:rsidRPr="00051E3F" w:rsidRDefault="00333503" w:rsidP="00333503">
            <w:pPr>
              <w:jc w:val="center"/>
              <w:rPr>
                <w:rFonts w:ascii="新細明體" w:hAnsi="新細明體"/>
                <w:color w:val="FF0000"/>
                <w:sz w:val="22"/>
              </w:rPr>
            </w:pPr>
            <w:r w:rsidRPr="00051E3F">
              <w:rPr>
                <w:sz w:val="22"/>
              </w:rPr>
              <w:t>專題二</w:t>
            </w:r>
            <w:r w:rsidRPr="00051E3F">
              <w:rPr>
                <w:rFonts w:hint="eastAsia"/>
                <w:sz w:val="22"/>
              </w:rPr>
              <w:t xml:space="preserve"> &amp;</w:t>
            </w:r>
            <w:r w:rsidRPr="00051E3F">
              <w:rPr>
                <w:sz w:val="22"/>
              </w:rPr>
              <w:t>分組討論</w:t>
            </w:r>
          </w:p>
        </w:tc>
        <w:tc>
          <w:tcPr>
            <w:tcW w:w="477" w:type="pc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jc w:val="center"/>
              <w:rPr>
                <w:rFonts w:ascii="新細明體" w:hAnsi="新細明體"/>
                <w:color w:val="FF0000"/>
                <w:sz w:val="22"/>
              </w:rPr>
            </w:pPr>
            <w:r w:rsidRPr="00051E3F">
              <w:rPr>
                <w:sz w:val="22"/>
              </w:rPr>
              <w:t>遊戲</w:t>
            </w:r>
            <w:proofErr w:type="gramStart"/>
            <w:r w:rsidRPr="00051E3F">
              <w:rPr>
                <w:sz w:val="22"/>
              </w:rPr>
              <w:t>一</w:t>
            </w:r>
            <w:proofErr w:type="gramEnd"/>
          </w:p>
        </w:tc>
        <w:tc>
          <w:tcPr>
            <w:tcW w:w="436" w:type="pc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sz w:val="22"/>
              </w:rPr>
              <w:t>遊戲二</w:t>
            </w:r>
          </w:p>
        </w:tc>
        <w:tc>
          <w:tcPr>
            <w:tcW w:w="479" w:type="pct"/>
            <w:vAlign w:val="center"/>
          </w:tcPr>
          <w:p w:rsidR="00333503" w:rsidRPr="00051E3F" w:rsidRDefault="00333503" w:rsidP="00333503">
            <w:pPr>
              <w:adjustRightInd w:val="0"/>
              <w:snapToGrid w:val="0"/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051E3F">
              <w:rPr>
                <w:sz w:val="22"/>
              </w:rPr>
              <w:t>獻心會</w:t>
            </w:r>
          </w:p>
        </w:tc>
        <w:tc>
          <w:tcPr>
            <w:tcW w:w="349" w:type="pct"/>
            <w:vAlign w:val="center"/>
          </w:tcPr>
          <w:p w:rsidR="00333503" w:rsidRPr="00051E3F" w:rsidRDefault="00333503" w:rsidP="00333503">
            <w:pPr>
              <w:widowControl/>
              <w:spacing w:line="320" w:lineRule="exact"/>
              <w:jc w:val="center"/>
              <w:rPr>
                <w:sz w:val="22"/>
              </w:rPr>
            </w:pPr>
          </w:p>
        </w:tc>
      </w:tr>
      <w:tr w:rsidR="00333503" w:rsidRPr="00051E3F" w:rsidTr="00333503">
        <w:trPr>
          <w:trHeight w:val="374"/>
        </w:trPr>
        <w:tc>
          <w:tcPr>
            <w:tcW w:w="426" w:type="pct"/>
            <w:vAlign w:val="center"/>
          </w:tcPr>
          <w:p w:rsidR="00333503" w:rsidRPr="00051E3F" w:rsidRDefault="00333503" w:rsidP="00333503">
            <w:pPr>
              <w:jc w:val="center"/>
              <w:rPr>
                <w:rFonts w:ascii="新細明體" w:hAnsi="新細明體"/>
                <w:color w:val="000000"/>
                <w:sz w:val="22"/>
                <w:szCs w:val="24"/>
              </w:rPr>
            </w:pP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2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1</w:t>
            </w:r>
            <w:r w:rsidRPr="00051E3F">
              <w:rPr>
                <w:rFonts w:ascii="新細明體" w:hAnsi="新細明體"/>
                <w:color w:val="000000"/>
                <w:sz w:val="22"/>
                <w:szCs w:val="24"/>
              </w:rPr>
              <w:t>:00</w:t>
            </w: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~21:30</w:t>
            </w:r>
          </w:p>
        </w:tc>
        <w:tc>
          <w:tcPr>
            <w:tcW w:w="4574" w:type="pct"/>
            <w:gridSpan w:val="12"/>
            <w:vAlign w:val="center"/>
          </w:tcPr>
          <w:p w:rsidR="00333503" w:rsidRPr="00051E3F" w:rsidRDefault="00333503" w:rsidP="00333503">
            <w:pPr>
              <w:widowControl/>
              <w:spacing w:line="320" w:lineRule="exact"/>
              <w:jc w:val="center"/>
              <w:rPr>
                <w:sz w:val="22"/>
              </w:rPr>
            </w:pPr>
            <w:proofErr w:type="gramStart"/>
            <w:r w:rsidRPr="00051E3F">
              <w:rPr>
                <w:rFonts w:ascii="新細明體" w:hAnsi="新細明體" w:hint="eastAsia"/>
                <w:color w:val="000000"/>
                <w:sz w:val="22"/>
              </w:rPr>
              <w:t>晚禱</w:t>
            </w:r>
            <w:proofErr w:type="gramEnd"/>
            <w:r w:rsidRPr="00051E3F">
              <w:rPr>
                <w:rFonts w:ascii="新細明體" w:hAnsi="新細明體" w:hint="eastAsia"/>
                <w:color w:val="000000"/>
                <w:sz w:val="22"/>
              </w:rPr>
              <w:t>、分享</w:t>
            </w:r>
          </w:p>
        </w:tc>
      </w:tr>
      <w:tr w:rsidR="00333503" w:rsidRPr="00051E3F" w:rsidTr="00333503">
        <w:trPr>
          <w:trHeight w:val="374"/>
        </w:trPr>
        <w:tc>
          <w:tcPr>
            <w:tcW w:w="426" w:type="pct"/>
            <w:vAlign w:val="center"/>
          </w:tcPr>
          <w:p w:rsidR="00333503" w:rsidRPr="00051E3F" w:rsidRDefault="00333503" w:rsidP="00333503">
            <w:pPr>
              <w:jc w:val="center"/>
              <w:rPr>
                <w:rFonts w:ascii="新細明體" w:hAnsi="新細明體"/>
                <w:color w:val="000000"/>
                <w:sz w:val="22"/>
                <w:szCs w:val="24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  <w:szCs w:val="24"/>
              </w:rPr>
              <w:t>21:30</w:t>
            </w:r>
          </w:p>
        </w:tc>
        <w:tc>
          <w:tcPr>
            <w:tcW w:w="4574" w:type="pct"/>
            <w:gridSpan w:val="12"/>
            <w:vAlign w:val="center"/>
          </w:tcPr>
          <w:p w:rsidR="00333503" w:rsidRPr="00051E3F" w:rsidRDefault="00333503" w:rsidP="00333503">
            <w:pPr>
              <w:widowControl/>
              <w:spacing w:line="320" w:lineRule="exact"/>
              <w:jc w:val="center"/>
              <w:rPr>
                <w:sz w:val="22"/>
              </w:rPr>
            </w:pPr>
            <w:r w:rsidRPr="00051E3F">
              <w:rPr>
                <w:rFonts w:ascii="新細明體" w:hAnsi="新細明體" w:hint="eastAsia"/>
                <w:color w:val="000000"/>
                <w:sz w:val="22"/>
              </w:rPr>
              <w:t>休息、資料整理</w:t>
            </w:r>
          </w:p>
        </w:tc>
      </w:tr>
    </w:tbl>
    <w:p w:rsidR="00333503" w:rsidRDefault="00333503">
      <w:pPr>
        <w:rPr>
          <w:b/>
          <w:color w:val="17365D" w:themeColor="text2" w:themeShade="BF"/>
          <w:szCs w:val="24"/>
        </w:rPr>
      </w:pPr>
      <w:r w:rsidRPr="00333503">
        <w:rPr>
          <w:rFonts w:hint="eastAsia"/>
          <w:b/>
          <w:color w:val="17365D" w:themeColor="text2" w:themeShade="BF"/>
          <w:szCs w:val="24"/>
        </w:rPr>
        <w:t>第一階段</w:t>
      </w:r>
      <w:r w:rsidRPr="00333503">
        <w:rPr>
          <w:rFonts w:hint="eastAsia"/>
          <w:b/>
          <w:color w:val="17365D" w:themeColor="text2" w:themeShade="BF"/>
          <w:szCs w:val="24"/>
        </w:rPr>
        <w:t>(7/13-19)</w:t>
      </w:r>
      <w:r w:rsidR="008508A5" w:rsidRPr="00333503">
        <w:rPr>
          <w:rFonts w:hint="eastAsia"/>
          <w:b/>
          <w:color w:val="17365D" w:themeColor="text2" w:themeShade="BF"/>
          <w:szCs w:val="24"/>
        </w:rPr>
        <w:t>TSCM</w:t>
      </w:r>
      <w:r w:rsidR="008508A5" w:rsidRPr="00333503">
        <w:rPr>
          <w:rFonts w:hint="eastAsia"/>
          <w:b/>
          <w:color w:val="17365D" w:themeColor="text2" w:themeShade="BF"/>
          <w:szCs w:val="24"/>
        </w:rPr>
        <w:t>初級班</w:t>
      </w:r>
      <w:r w:rsidR="008508A5" w:rsidRPr="00333503">
        <w:rPr>
          <w:rFonts w:hint="eastAsia"/>
          <w:b/>
          <w:color w:val="17365D" w:themeColor="text2" w:themeShade="BF"/>
          <w:szCs w:val="24"/>
        </w:rPr>
        <w:t xml:space="preserve"> </w:t>
      </w:r>
      <w:r w:rsidRPr="00333503">
        <w:rPr>
          <w:rFonts w:hint="eastAsia"/>
          <w:b/>
          <w:color w:val="17365D" w:themeColor="text2" w:themeShade="BF"/>
          <w:szCs w:val="24"/>
        </w:rPr>
        <w:t xml:space="preserve">  </w:t>
      </w:r>
    </w:p>
    <w:p w:rsidR="008508A5" w:rsidRPr="00333503" w:rsidRDefault="00333503">
      <w:pPr>
        <w:rPr>
          <w:b/>
          <w:color w:val="17365D" w:themeColor="text2" w:themeShade="BF"/>
          <w:szCs w:val="24"/>
        </w:rPr>
      </w:pPr>
      <w:r w:rsidRPr="00333503">
        <w:rPr>
          <w:rFonts w:hint="eastAsia"/>
          <w:b/>
          <w:color w:val="17365D" w:themeColor="text2" w:themeShade="BF"/>
          <w:szCs w:val="24"/>
        </w:rPr>
        <w:t>第二階段</w:t>
      </w:r>
      <w:r w:rsidRPr="00333503">
        <w:rPr>
          <w:rFonts w:hint="eastAsia"/>
          <w:b/>
          <w:color w:val="17365D" w:themeColor="text2" w:themeShade="BF"/>
          <w:szCs w:val="24"/>
        </w:rPr>
        <w:t>(7/20-24)</w:t>
      </w:r>
      <w:r w:rsidR="008508A5" w:rsidRPr="00333503">
        <w:rPr>
          <w:rFonts w:hint="eastAsia"/>
          <w:b/>
          <w:color w:val="17365D" w:themeColor="text2" w:themeShade="BF"/>
          <w:szCs w:val="24"/>
        </w:rPr>
        <w:t>愛與非暴力研習營</w:t>
      </w:r>
    </w:p>
    <w:sectPr w:rsidR="008508A5" w:rsidRPr="00333503" w:rsidSect="008508A5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FDB" w:rsidRDefault="002A4FDB" w:rsidP="00C74C85">
      <w:r>
        <w:separator/>
      </w:r>
    </w:p>
  </w:endnote>
  <w:endnote w:type="continuationSeparator" w:id="0">
    <w:p w:rsidR="002A4FDB" w:rsidRDefault="002A4FDB" w:rsidP="00C74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火柴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圓體(P)">
    <w:panose1 w:val="020F0500000000000000"/>
    <w:charset w:val="88"/>
    <w:family w:val="swiss"/>
    <w:pitch w:val="variable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FDB" w:rsidRDefault="002A4FDB" w:rsidP="00C74C85">
      <w:r>
        <w:separator/>
      </w:r>
    </w:p>
  </w:footnote>
  <w:footnote w:type="continuationSeparator" w:id="0">
    <w:p w:rsidR="002A4FDB" w:rsidRDefault="002A4FDB" w:rsidP="00C74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65C28"/>
    <w:multiLevelType w:val="multilevel"/>
    <w:tmpl w:val="18BAE1E0"/>
    <w:lvl w:ilvl="0">
      <w:start w:val="1"/>
      <w:numFmt w:val="taiwaneseCountingThousand"/>
      <w:lvlText w:val="%1、"/>
      <w:lvlJc w:val="left"/>
      <w:pPr>
        <w:tabs>
          <w:tab w:val="num" w:pos="284"/>
        </w:tabs>
        <w:ind w:left="284" w:hanging="284"/>
      </w:pPr>
      <w:rPr>
        <w:rFonts w:hint="default"/>
        <w:b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B24720"/>
    <w:multiLevelType w:val="hybridMultilevel"/>
    <w:tmpl w:val="451C9538"/>
    <w:lvl w:ilvl="0" w:tplc="685882B0">
      <w:start w:val="1"/>
      <w:numFmt w:val="taiwaneseCountingThousand"/>
      <w:lvlText w:val="%1、"/>
      <w:lvlJc w:val="left"/>
      <w:pPr>
        <w:ind w:left="284" w:hanging="284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9C71CF8"/>
    <w:multiLevelType w:val="hybridMultilevel"/>
    <w:tmpl w:val="069E144E"/>
    <w:lvl w:ilvl="0" w:tplc="48BE24F4">
      <w:start w:val="1"/>
      <w:numFmt w:val="japaneseCounting"/>
      <w:lvlText w:val="%1、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C420A0F"/>
    <w:multiLevelType w:val="hybridMultilevel"/>
    <w:tmpl w:val="FF7AAE82"/>
    <w:lvl w:ilvl="0" w:tplc="CC8CACE2">
      <w:start w:val="4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0B54596"/>
    <w:multiLevelType w:val="hybridMultilevel"/>
    <w:tmpl w:val="89AE5C96"/>
    <w:lvl w:ilvl="0" w:tplc="9D00AF3E">
      <w:start w:val="1"/>
      <w:numFmt w:val="decimal"/>
      <w:lvlText w:val="%1."/>
      <w:lvlJc w:val="left"/>
      <w:pPr>
        <w:ind w:left="644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5">
    <w:nsid w:val="4A403C2A"/>
    <w:multiLevelType w:val="multilevel"/>
    <w:tmpl w:val="3C0E70C0"/>
    <w:lvl w:ilvl="0">
      <w:start w:val="1"/>
      <w:numFmt w:val="japaneseCounting"/>
      <w:lvlText w:val="%1、"/>
      <w:lvlJc w:val="left"/>
      <w:pPr>
        <w:ind w:left="480" w:hanging="480"/>
      </w:pPr>
      <w:rPr>
        <w:rFonts w:hint="eastAsia"/>
        <w:b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B2E61B9"/>
    <w:multiLevelType w:val="hybridMultilevel"/>
    <w:tmpl w:val="9FB2F388"/>
    <w:lvl w:ilvl="0" w:tplc="48BE24F4">
      <w:start w:val="1"/>
      <w:numFmt w:val="japaneseCounting"/>
      <w:lvlText w:val="%1、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FCB6AE2"/>
    <w:multiLevelType w:val="hybridMultilevel"/>
    <w:tmpl w:val="1E9493F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BB16B18"/>
    <w:multiLevelType w:val="hybridMultilevel"/>
    <w:tmpl w:val="D0AABF24"/>
    <w:lvl w:ilvl="0" w:tplc="19E2474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文鼎火柴體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637600F9"/>
    <w:multiLevelType w:val="multilevel"/>
    <w:tmpl w:val="30B87646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新細明體" w:eastAsia="新細明體" w:hAnsi="新細明體" w:hint="eastAsia"/>
        <w:b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2E57E72"/>
    <w:multiLevelType w:val="hybridMultilevel"/>
    <w:tmpl w:val="E1168426"/>
    <w:lvl w:ilvl="0" w:tplc="6B980254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D446A56"/>
    <w:multiLevelType w:val="hybridMultilevel"/>
    <w:tmpl w:val="6D4800CA"/>
    <w:lvl w:ilvl="0" w:tplc="61B8560C">
      <w:start w:val="1"/>
      <w:numFmt w:val="decimal"/>
      <w:lvlText w:val="%1."/>
      <w:lvlJc w:val="left"/>
      <w:pPr>
        <w:ind w:left="60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10"/>
  </w:num>
  <w:num w:numId="5">
    <w:abstractNumId w:val="2"/>
  </w:num>
  <w:num w:numId="6">
    <w:abstractNumId w:val="6"/>
  </w:num>
  <w:num w:numId="7">
    <w:abstractNumId w:val="5"/>
  </w:num>
  <w:num w:numId="8">
    <w:abstractNumId w:val="9"/>
  </w:num>
  <w:num w:numId="9">
    <w:abstractNumId w:val="0"/>
  </w:num>
  <w:num w:numId="10">
    <w:abstractNumId w:val="4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A7F"/>
    <w:rsid w:val="00051E3F"/>
    <w:rsid w:val="000A045E"/>
    <w:rsid w:val="000B36D0"/>
    <w:rsid w:val="000F358E"/>
    <w:rsid w:val="0011380E"/>
    <w:rsid w:val="001474B6"/>
    <w:rsid w:val="00174FEF"/>
    <w:rsid w:val="00186243"/>
    <w:rsid w:val="001F381E"/>
    <w:rsid w:val="0024755C"/>
    <w:rsid w:val="002A4FDB"/>
    <w:rsid w:val="002E62FB"/>
    <w:rsid w:val="00333503"/>
    <w:rsid w:val="003509F1"/>
    <w:rsid w:val="00365FFD"/>
    <w:rsid w:val="003E45AD"/>
    <w:rsid w:val="00422B31"/>
    <w:rsid w:val="004417F2"/>
    <w:rsid w:val="004F753D"/>
    <w:rsid w:val="00520690"/>
    <w:rsid w:val="005D0392"/>
    <w:rsid w:val="005E1ECD"/>
    <w:rsid w:val="00664F62"/>
    <w:rsid w:val="00691A7F"/>
    <w:rsid w:val="007B2969"/>
    <w:rsid w:val="007B7EA1"/>
    <w:rsid w:val="007F1907"/>
    <w:rsid w:val="008508A5"/>
    <w:rsid w:val="008C5F33"/>
    <w:rsid w:val="0090158D"/>
    <w:rsid w:val="00903699"/>
    <w:rsid w:val="00A5647B"/>
    <w:rsid w:val="00B1498E"/>
    <w:rsid w:val="00B51610"/>
    <w:rsid w:val="00BE6D02"/>
    <w:rsid w:val="00C74C85"/>
    <w:rsid w:val="00CC4D85"/>
    <w:rsid w:val="00CD0472"/>
    <w:rsid w:val="00CD4E5F"/>
    <w:rsid w:val="00CE543B"/>
    <w:rsid w:val="00D726DF"/>
    <w:rsid w:val="00E719E4"/>
    <w:rsid w:val="00EF069A"/>
    <w:rsid w:val="00FA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F62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664F62"/>
    <w:rPr>
      <w:rFonts w:ascii="Cambria" w:eastAsia="新細明體" w:hAnsi="Cambria" w:cs="Times New Roman"/>
      <w:sz w:val="18"/>
      <w:szCs w:val="18"/>
    </w:rPr>
  </w:style>
  <w:style w:type="character" w:styleId="a5">
    <w:name w:val="Hyperlink"/>
    <w:uiPriority w:val="99"/>
    <w:unhideWhenUsed/>
    <w:rsid w:val="00CD047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74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C74C85"/>
    <w:rPr>
      <w:kern w:val="2"/>
    </w:rPr>
  </w:style>
  <w:style w:type="paragraph" w:styleId="a8">
    <w:name w:val="footer"/>
    <w:basedOn w:val="a"/>
    <w:link w:val="a9"/>
    <w:uiPriority w:val="99"/>
    <w:unhideWhenUsed/>
    <w:rsid w:val="00C74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C74C85"/>
    <w:rPr>
      <w:kern w:val="2"/>
    </w:rPr>
  </w:style>
  <w:style w:type="paragraph" w:styleId="aa">
    <w:name w:val="List Paragraph"/>
    <w:basedOn w:val="a"/>
    <w:uiPriority w:val="72"/>
    <w:qFormat/>
    <w:rsid w:val="008508A5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F62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664F62"/>
    <w:rPr>
      <w:rFonts w:ascii="Cambria" w:eastAsia="新細明體" w:hAnsi="Cambria" w:cs="Times New Roman"/>
      <w:sz w:val="18"/>
      <w:szCs w:val="18"/>
    </w:rPr>
  </w:style>
  <w:style w:type="character" w:styleId="a5">
    <w:name w:val="Hyperlink"/>
    <w:uiPriority w:val="99"/>
    <w:unhideWhenUsed/>
    <w:rsid w:val="00CD047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74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C74C85"/>
    <w:rPr>
      <w:kern w:val="2"/>
    </w:rPr>
  </w:style>
  <w:style w:type="paragraph" w:styleId="a8">
    <w:name w:val="footer"/>
    <w:basedOn w:val="a"/>
    <w:link w:val="a9"/>
    <w:uiPriority w:val="99"/>
    <w:unhideWhenUsed/>
    <w:rsid w:val="00C74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C74C85"/>
    <w:rPr>
      <w:kern w:val="2"/>
    </w:rPr>
  </w:style>
  <w:style w:type="paragraph" w:styleId="aa">
    <w:name w:val="List Paragraph"/>
    <w:basedOn w:val="a"/>
    <w:uiPriority w:val="72"/>
    <w:qFormat/>
    <w:rsid w:val="008508A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5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4B2C4-1759-4CDB-9900-F5881F8A0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620</Words>
  <Characters>826</Characters>
  <Application>Microsoft Office Word</Application>
  <DocSecurity>0</DocSecurity>
  <Lines>103</Lines>
  <Paragraphs>120</Paragraphs>
  <ScaleCrop>false</ScaleCrop>
  <Company/>
  <LinksUpToDate>false</LinksUpToDate>
  <CharactersWithSpaces>1326</CharactersWithSpaces>
  <SharedDoc>false</SharedDoc>
  <HLinks>
    <vt:vector size="12" baseType="variant">
      <vt:variant>
        <vt:i4>3211290</vt:i4>
      </vt:variant>
      <vt:variant>
        <vt:i4>3</vt:i4>
      </vt:variant>
      <vt:variant>
        <vt:i4>0</vt:i4>
      </vt:variant>
      <vt:variant>
        <vt:i4>5</vt:i4>
      </vt:variant>
      <vt:variant>
        <vt:lpwstr>mailto:highedu@mail.pct.org.tw</vt:lpwstr>
      </vt:variant>
      <vt:variant>
        <vt:lpwstr/>
      </vt:variant>
      <vt:variant>
        <vt:i4>6488100</vt:i4>
      </vt:variant>
      <vt:variant>
        <vt:i4>0</vt:i4>
      </vt:variant>
      <vt:variant>
        <vt:i4>0</vt:i4>
      </vt:variant>
      <vt:variant>
        <vt:i4>5</vt:i4>
      </vt:variant>
      <vt:variant>
        <vt:lpwstr>http://highedu.pct.org.tw/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朱思恩</dc:creator>
  <cp:lastModifiedBy>朱思恩</cp:lastModifiedBy>
  <cp:revision>8</cp:revision>
  <dcterms:created xsi:type="dcterms:W3CDTF">2015-04-29T01:57:00Z</dcterms:created>
  <dcterms:modified xsi:type="dcterms:W3CDTF">2015-05-08T05:56:00Z</dcterms:modified>
</cp:coreProperties>
</file>