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39" w:rsidRDefault="003A6CBB">
      <w:pPr>
        <w:rPr>
          <w:rFonts w:hint="eastAsia"/>
        </w:rPr>
      </w:pPr>
      <w:r w:rsidRPr="003A6CBB">
        <w:rPr>
          <w:rFonts w:hint="eastAsia"/>
        </w:rPr>
        <w:t>疼惜生命</w:t>
      </w:r>
    </w:p>
    <w:p w:rsidR="003A6CBB" w:rsidRDefault="003A6CBB">
      <w:pPr>
        <w:rPr>
          <w:rFonts w:hint="eastAsia"/>
        </w:rPr>
      </w:pPr>
      <w:r w:rsidRPr="003A6CBB">
        <w:rPr>
          <w:rFonts w:hint="eastAsia"/>
        </w:rPr>
        <w:t>馬可福音</w:t>
      </w:r>
      <w:r w:rsidRPr="003A6CBB">
        <w:rPr>
          <w:rFonts w:hint="eastAsia"/>
        </w:rPr>
        <w:t>5</w:t>
      </w:r>
      <w:r w:rsidRPr="003A6CBB">
        <w:rPr>
          <w:rFonts w:hint="eastAsia"/>
        </w:rPr>
        <w:t>章</w:t>
      </w:r>
      <w:r w:rsidRPr="003A6CBB">
        <w:rPr>
          <w:rFonts w:hint="eastAsia"/>
        </w:rPr>
        <w:t>41</w:t>
      </w:r>
      <w:r w:rsidRPr="003A6CBB">
        <w:rPr>
          <w:rFonts w:hint="eastAsia"/>
        </w:rPr>
        <w:t>～</w:t>
      </w:r>
      <w:r w:rsidRPr="003A6CBB">
        <w:rPr>
          <w:rFonts w:hint="eastAsia"/>
        </w:rPr>
        <w:t>42</w:t>
      </w:r>
      <w:r w:rsidRPr="003A6CBB">
        <w:rPr>
          <w:rFonts w:hint="eastAsia"/>
        </w:rPr>
        <w:t>節</w:t>
      </w:r>
    </w:p>
    <w:p w:rsidR="003A6CBB" w:rsidRDefault="003A6CBB">
      <w:pPr>
        <w:rPr>
          <w:rFonts w:hint="eastAsia"/>
        </w:rPr>
      </w:pPr>
      <w:bookmarkStart w:id="0" w:name="_GoBack"/>
      <w:r w:rsidRPr="003A6CBB">
        <w:rPr>
          <w:rFonts w:hint="eastAsia"/>
        </w:rPr>
        <w:t>林霓玲</w:t>
      </w:r>
      <w:bookmarkEnd w:id="0"/>
      <w:r w:rsidRPr="003A6CBB">
        <w:rPr>
          <w:rFonts w:hint="eastAsia"/>
        </w:rPr>
        <w:t>（彰基醫院雲林分院</w:t>
      </w:r>
      <w:proofErr w:type="gramStart"/>
      <w:r w:rsidRPr="003A6CBB">
        <w:rPr>
          <w:rFonts w:hint="eastAsia"/>
        </w:rPr>
        <w:t>院</w:t>
      </w:r>
      <w:proofErr w:type="gramEnd"/>
      <w:r w:rsidRPr="003A6CBB">
        <w:rPr>
          <w:rFonts w:hint="eastAsia"/>
        </w:rPr>
        <w:t>牧）</w:t>
      </w:r>
    </w:p>
    <w:p w:rsidR="003A6CBB" w:rsidRDefault="003A6CBB">
      <w:pPr>
        <w:rPr>
          <w:rFonts w:hint="eastAsia"/>
        </w:rPr>
      </w:pPr>
    </w:p>
    <w:p w:rsidR="003A6CBB" w:rsidRDefault="003A6CBB" w:rsidP="003A6CBB"/>
    <w:p w:rsidR="003A6CBB" w:rsidRDefault="003A6CBB" w:rsidP="003A6CBB">
      <w:pPr>
        <w:rPr>
          <w:rFonts w:hint="eastAsia"/>
        </w:rPr>
      </w:pPr>
      <w:r>
        <w:rPr>
          <w:rFonts w:hint="eastAsia"/>
        </w:rPr>
        <w:t>恐怖的寓言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《使女的故事》</w:t>
      </w:r>
    </w:p>
    <w:p w:rsidR="003A6CBB" w:rsidRDefault="003A6CBB" w:rsidP="003A6CBB"/>
    <w:p w:rsidR="003A6CBB" w:rsidRDefault="003A6CBB" w:rsidP="003A6CBB">
      <w:pPr>
        <w:rPr>
          <w:rFonts w:hint="eastAsia"/>
        </w:rPr>
      </w:pPr>
      <w:r>
        <w:rPr>
          <w:rFonts w:hint="eastAsia"/>
        </w:rPr>
        <w:t>今年</w:t>
      </w:r>
      <w:r>
        <w:rPr>
          <w:rFonts w:hint="eastAsia"/>
        </w:rPr>
        <w:t>9</w:t>
      </w:r>
      <w:r>
        <w:rPr>
          <w:rFonts w:hint="eastAsia"/>
        </w:rPr>
        <w:t>月，美國第</w:t>
      </w:r>
      <w:r>
        <w:rPr>
          <w:rFonts w:hint="eastAsia"/>
        </w:rPr>
        <w:t>69</w:t>
      </w:r>
      <w:r>
        <w:rPr>
          <w:rFonts w:hint="eastAsia"/>
        </w:rPr>
        <w:t>屆</w:t>
      </w:r>
      <w:proofErr w:type="gramStart"/>
      <w:r>
        <w:rPr>
          <w:rFonts w:hint="eastAsia"/>
        </w:rPr>
        <w:t>艾美獎備受</w:t>
      </w:r>
      <w:proofErr w:type="gramEnd"/>
      <w:r>
        <w:rPr>
          <w:rFonts w:hint="eastAsia"/>
        </w:rPr>
        <w:t>矚目的影劇是《使女的故事》（</w:t>
      </w:r>
      <w:r>
        <w:rPr>
          <w:rFonts w:hint="eastAsia"/>
        </w:rPr>
        <w:t>The Handmaid's Tale</w:t>
      </w:r>
      <w:r>
        <w:rPr>
          <w:rFonts w:hint="eastAsia"/>
        </w:rPr>
        <w:t>），</w:t>
      </w:r>
      <w:proofErr w:type="gramStart"/>
      <w:r>
        <w:rPr>
          <w:rFonts w:hint="eastAsia"/>
        </w:rPr>
        <w:t>這部由</w:t>
      </w:r>
      <w:proofErr w:type="gramEnd"/>
      <w:r>
        <w:rPr>
          <w:rFonts w:hint="eastAsia"/>
        </w:rPr>
        <w:t>Elisabeth Moss</w:t>
      </w:r>
      <w:r>
        <w:rPr>
          <w:rFonts w:hint="eastAsia"/>
        </w:rPr>
        <w:t>主演的</w:t>
      </w:r>
      <w:proofErr w:type="gramStart"/>
      <w:r>
        <w:rPr>
          <w:rFonts w:hint="eastAsia"/>
        </w:rPr>
        <w:t>戲劇狂攬五項</w:t>
      </w:r>
      <w:proofErr w:type="gramEnd"/>
      <w:r>
        <w:rPr>
          <w:rFonts w:hint="eastAsia"/>
        </w:rPr>
        <w:t>大獎，包括：劇情類最佳劇集、最佳女主角、最佳女配角、最佳導演、最佳編劇。人們關注它，並給它如此高的榮譽，除了戲劇本身的製作精良外，還有一個更重要的原因是，在這變化多端的世界，《使女的故事》描述壓迫女性的恐怖世界，似乎並不是一個不可能的未來。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原著作者加拿大作家瑪格麗特</w:t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愛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伍（</w:t>
      </w:r>
      <w:r>
        <w:rPr>
          <w:rFonts w:hint="eastAsia"/>
        </w:rPr>
        <w:t>Margaret Atwood</w:t>
      </w:r>
      <w:r>
        <w:rPr>
          <w:rFonts w:hint="eastAsia"/>
        </w:rPr>
        <w:t>）表示，《使女的故事》是她在</w:t>
      </w:r>
      <w:proofErr w:type="gramStart"/>
      <w:r>
        <w:rPr>
          <w:rFonts w:hint="eastAsia"/>
        </w:rPr>
        <w:t>1980</w:t>
      </w:r>
      <w:proofErr w:type="gramEnd"/>
      <w:r>
        <w:rPr>
          <w:rFonts w:hint="eastAsia"/>
        </w:rPr>
        <w:t>年代寫於德國柏林的社會科幻小說。</w:t>
      </w:r>
      <w:r>
        <w:rPr>
          <w:rFonts w:hint="eastAsia"/>
        </w:rPr>
        <w:t>80</w:t>
      </w:r>
      <w:r>
        <w:rPr>
          <w:rFonts w:hint="eastAsia"/>
        </w:rPr>
        <w:t>年代，一切似乎都欣欣向榮，種族問題、性別問題，似乎都在幾十年間得到解決。未來似乎是一個美好的時代，各種政治機制都日趨完善，人類世界似乎越來越好，走向美好的光明境界。但真是如此嗎？愛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伍藉著小說提供一種可能性：人類社會是瞬息萬變的，不管是女性地位、個人自由，還是種族平等，它們都可能在未來的某個時間，徹底地被顛倒改變。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《使女的故事》發生在未來的美國，一個極端的基督教革命黨上台，殺了政府官員，停掉憲法，用聖經來解釋和規範一切事物。革命黨認為女性應該要保守，需要回歸傳統，也就是說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女性必須重新成為男性的附庸。他們制定新的法律，禁止女性上班、受教育或閱讀，停掉女性的信用卡，把她們的錢轉到丈夫或父親的卡上，更恐怖的是，每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具有生育能力的女性被迫成為「行走的子宮」，她們被稱為「使女」，被當成生育工具，其功能就是為「長官」生孩子，完成「使命」後，就到下一戶「長官」家再次進行生育任務。這種「行走子宮」的女性人生，殘忍、可怕，極不人道，和原先的「正常生活」相比，這種日子恐怖至極。「但它會變成新的『正常』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It will be normal.</w:t>
      </w:r>
      <w:r>
        <w:rPr>
          <w:rFonts w:hint="eastAsia"/>
        </w:rPr>
        <w:t>）。」管教使女們的嬤嬤說，畢竟人類是適應力極強的生物。在「新的正常」裡，同性戀被禁止存在，一旦被發現，普通人會被處決，而具有生育能力的女性則會被</w:t>
      </w:r>
      <w:proofErr w:type="gramStart"/>
      <w:r>
        <w:rPr>
          <w:rFonts w:hint="eastAsia"/>
        </w:rPr>
        <w:t>施行割禮</w:t>
      </w:r>
      <w:proofErr w:type="gramEnd"/>
      <w:r>
        <w:rPr>
          <w:rFonts w:hint="eastAsia"/>
        </w:rPr>
        <w:t>，因此每個人都必須謹言慎行，一旦說錯或做錯，輕者予以電擊，重者甚至挖去她們的眼睛。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原著作者愛特伍在接受《時代》週刊採訪時提醒大家，現在我們回憶起女性受壓迫、被工具化的年代，似乎覺得那是遠古時期的事，但事實上，那也不過是二、三十年前的事而已，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直到</w:t>
      </w:r>
      <w:r>
        <w:rPr>
          <w:rFonts w:hint="eastAsia"/>
        </w:rPr>
        <w:t>1970</w:t>
      </w:r>
      <w:r>
        <w:rPr>
          <w:rFonts w:hint="eastAsia"/>
        </w:rPr>
        <w:t>、</w:t>
      </w:r>
      <w:r>
        <w:rPr>
          <w:rFonts w:hint="eastAsia"/>
        </w:rPr>
        <w:t>1980</w:t>
      </w:r>
      <w:r>
        <w:rPr>
          <w:rFonts w:hint="eastAsia"/>
        </w:rPr>
        <w:t>年代，世界各地的女性才逐漸地，得以毋須由其丈夫或男性家長允許而擁有工作權、參政權、受教育權或自由遷徙的權力。人類社會變化多端又無常，「使女的故事」這一則恐怖殘忍的寓言故事，提醒著我們必須不斷地重視性別公義議題，落實性別平等教育，千萬不要讓我們的社會再度淪為物化人類、壓迫女性的恐怖世界。</w:t>
      </w:r>
      <w:r>
        <w:rPr>
          <w:rFonts w:hint="eastAsia"/>
        </w:rPr>
        <w:t xml:space="preserve"> 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lastRenderedPageBreak/>
        <w:t>大利大</w:t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古米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小女孩，起來吧！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把活生生、有尊嚴的人當成工具來使用或管理，將人非人化，其實就是讓</w:t>
      </w:r>
      <w:proofErr w:type="gramStart"/>
      <w:r>
        <w:rPr>
          <w:rFonts w:hint="eastAsia"/>
        </w:rPr>
        <w:t>人性死絕</w:t>
      </w:r>
      <w:proofErr w:type="gramEnd"/>
      <w:r>
        <w:rPr>
          <w:rFonts w:hint="eastAsia"/>
        </w:rPr>
        <w:t>，無論是被壓迫的人或是壓迫者，都失去（死去）的他們的人性，</w:t>
      </w:r>
      <w:proofErr w:type="gramStart"/>
      <w:r>
        <w:rPr>
          <w:rFonts w:hint="eastAsia"/>
        </w:rPr>
        <w:t>活得不像一</w:t>
      </w:r>
      <w:proofErr w:type="gramEnd"/>
      <w:r>
        <w:rPr>
          <w:rFonts w:hint="eastAsia"/>
        </w:rPr>
        <w:t>個人。我們需要讓耶穌的愛充滿，心懷慈悲，才能對眾生予以尊重、疼惜和珍愛。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2000</w:t>
      </w:r>
      <w:r>
        <w:rPr>
          <w:rFonts w:hint="eastAsia"/>
        </w:rPr>
        <w:t>年前，耶穌曾經獨排眾議，無懼群眾的嗤笑或批評，勇敢地牽起一位生重病，幾乎沒了氣息的小女孩的手，對她說：「大利大，古米！」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就是：「小女孩，我吩咐妳起來！」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今天，世界各地仍然有一些女孩或是弱勢族群，被不公義的意識形態、制度或體系壓迫，無法尊嚴、自由地生活，主耶穌也邀請我們學習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的樣式，勇敢地行動，牽起小女孩的手，對她說：「大利大，古米！小女孩，起來吧！！」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性別公義的信念：疼惜、尊重每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生命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性別公義的信念來自基督信仰的人觀，「起初，神創造天地。…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神就照著自己的形象造人，乃是照著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的形象</w:t>
      </w:r>
      <w:proofErr w:type="gramStart"/>
      <w:r>
        <w:rPr>
          <w:rFonts w:hint="eastAsia"/>
        </w:rPr>
        <w:t>造男造女</w:t>
      </w:r>
      <w:proofErr w:type="gramEnd"/>
      <w:r>
        <w:rPr>
          <w:rFonts w:hint="eastAsia"/>
        </w:rPr>
        <w:t>。…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神看著一切所造的都甚好。」（創世記</w:t>
      </w:r>
      <w:r>
        <w:rPr>
          <w:rFonts w:hint="eastAsia"/>
        </w:rPr>
        <w:t>1</w:t>
      </w:r>
      <w:r>
        <w:rPr>
          <w:rFonts w:hint="eastAsia"/>
        </w:rPr>
        <w:t>章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27</w:t>
      </w:r>
      <w:r>
        <w:rPr>
          <w:rFonts w:hint="eastAsia"/>
        </w:rPr>
        <w:t>、</w:t>
      </w:r>
      <w:r>
        <w:rPr>
          <w:rFonts w:hint="eastAsia"/>
        </w:rPr>
        <w:t>31</w:t>
      </w:r>
      <w:r>
        <w:rPr>
          <w:rFonts w:hint="eastAsia"/>
        </w:rPr>
        <w:t>節）我們相信，人具有上主神聖的形象，每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生命都是神聖而寶貴的，不分種族、性別、年齡、社會階層，都是神的兒女，都值得被尊重、疼愛和珍惜。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台灣基督長老教會自</w:t>
      </w:r>
      <w:r>
        <w:rPr>
          <w:rFonts w:hint="eastAsia"/>
        </w:rPr>
        <w:t>2008</w:t>
      </w:r>
      <w:r>
        <w:rPr>
          <w:rFonts w:hint="eastAsia"/>
        </w:rPr>
        <w:t>年第</w:t>
      </w:r>
      <w:r>
        <w:rPr>
          <w:rFonts w:hint="eastAsia"/>
        </w:rPr>
        <w:t>53</w:t>
      </w:r>
      <w:r>
        <w:rPr>
          <w:rFonts w:hint="eastAsia"/>
        </w:rPr>
        <w:t>屆總會開始成立性別公義委員會，推動各中區會成立性別公義部，共同防治輔導有關家庭暴力、性騷擾、性侵害事件。</w:t>
      </w:r>
      <w:r>
        <w:rPr>
          <w:rFonts w:hint="eastAsia"/>
        </w:rPr>
        <w:t>2013</w:t>
      </w:r>
      <w:r>
        <w:rPr>
          <w:rFonts w:hint="eastAsia"/>
        </w:rPr>
        <w:t>年更完成組織條列修訂，倡議性別公義之理念和行動，促使性別之實質平等，消除一切性別歧視，建立和諧互助的夥伴關係，營造性別平等的友善環境，並訂</w:t>
      </w:r>
      <w:r>
        <w:rPr>
          <w:rFonts w:hint="eastAsia"/>
        </w:rPr>
        <w:t>11</w:t>
      </w:r>
      <w:r>
        <w:rPr>
          <w:rFonts w:hint="eastAsia"/>
        </w:rPr>
        <w:t>月第一主日為「性別公義紀念主日」。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性別公義是普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所共同關注的議題，性別主流化也是教會見證信仰的一項重要指標，期許我們的教會在生活中更加積極落實性別公義，讓教會成為受苦者、被壓迫者生命得著盼望的記號。</w:t>
      </w:r>
    </w:p>
    <w:p w:rsidR="003A6CBB" w:rsidRDefault="003A6CBB" w:rsidP="003A6CBB">
      <w:pPr>
        <w:rPr>
          <w:rFonts w:hint="eastAsia"/>
        </w:rPr>
      </w:pP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【舉目向山祈禱會】</w:t>
      </w:r>
    </w:p>
    <w:p w:rsidR="003A6CBB" w:rsidRDefault="003A6CBB" w:rsidP="003A6CBB">
      <w:pPr>
        <w:rPr>
          <w:rFonts w:hint="eastAsia"/>
        </w:rPr>
      </w:pPr>
      <w:proofErr w:type="gramStart"/>
      <w:r>
        <w:rPr>
          <w:rFonts w:hint="eastAsia"/>
        </w:rPr>
        <w:t>泰澤歌詠</w:t>
      </w:r>
      <w:proofErr w:type="gramEnd"/>
      <w:r>
        <w:rPr>
          <w:rFonts w:hint="eastAsia"/>
        </w:rPr>
        <w:t>：《泰澤頌讚之歌》</w:t>
      </w:r>
      <w:r>
        <w:rPr>
          <w:rFonts w:hint="eastAsia"/>
        </w:rPr>
        <w:t>31</w:t>
      </w:r>
      <w:r>
        <w:rPr>
          <w:rFonts w:hint="eastAsia"/>
        </w:rPr>
        <w:t>首〈普世萬民齊來〉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萬民齊來，在主內歡樂，一齊來，歡樂地事奉主基督。哈利路亞，哈利路亞，歡樂地事奉。哈利路亞，哈利路亞，歡樂地事奉。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《泰澤頌讚之歌》</w:t>
      </w:r>
      <w:r>
        <w:rPr>
          <w:rFonts w:hint="eastAsia"/>
        </w:rPr>
        <w:t>35</w:t>
      </w:r>
      <w:r>
        <w:rPr>
          <w:rFonts w:hint="eastAsia"/>
        </w:rPr>
        <w:t>首〈衷心讚美〉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我的靈魂，頌揚上主，衷心讚美我們的</w:t>
      </w:r>
      <w:proofErr w:type="gramStart"/>
      <w:r>
        <w:rPr>
          <w:rFonts w:hint="eastAsia"/>
        </w:rPr>
        <w:t>天父上主</w:t>
      </w:r>
      <w:proofErr w:type="gramEnd"/>
      <w:r>
        <w:rPr>
          <w:rFonts w:hint="eastAsia"/>
        </w:rPr>
        <w:t>，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衷心讚美，衷心讚美，衷心讚美我們的上主。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詩篇</w:t>
      </w:r>
      <w:r>
        <w:rPr>
          <w:rFonts w:hint="eastAsia"/>
        </w:rPr>
        <w:t>34</w:t>
      </w:r>
      <w:r>
        <w:rPr>
          <w:rFonts w:hint="eastAsia"/>
        </w:rPr>
        <w:t>篇：每</w:t>
      </w:r>
      <w:proofErr w:type="gramStart"/>
      <w:r>
        <w:rPr>
          <w:rFonts w:hint="eastAsia"/>
        </w:rPr>
        <w:t>節間唱《泰澤頌讚之歌》</w:t>
      </w:r>
      <w:proofErr w:type="gramEnd"/>
      <w:r>
        <w:rPr>
          <w:rFonts w:hint="eastAsia"/>
        </w:rPr>
        <w:t>117</w:t>
      </w:r>
      <w:r>
        <w:rPr>
          <w:rFonts w:hint="eastAsia"/>
        </w:rPr>
        <w:t>首〈</w:t>
      </w:r>
      <w:r>
        <w:rPr>
          <w:rFonts w:hint="eastAsia"/>
        </w:rPr>
        <w:t>Alleluia</w:t>
      </w:r>
      <w:r>
        <w:rPr>
          <w:rFonts w:hint="eastAsia"/>
        </w:rPr>
        <w:t>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我要時常感謝上主，我要不斷地讚美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。（</w:t>
      </w:r>
      <w:r>
        <w:rPr>
          <w:rFonts w:hint="eastAsia"/>
        </w:rPr>
        <w:t>Alleluia</w:t>
      </w:r>
      <w:r>
        <w:rPr>
          <w:rFonts w:hint="eastAsia"/>
        </w:rPr>
        <w:t>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我要歌頌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的作為，願被壓迫的人聽見了都歡喜。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Alleluia</w:t>
      </w:r>
      <w:r>
        <w:rPr>
          <w:rFonts w:hint="eastAsia"/>
        </w:rPr>
        <w:t>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我祈求上主，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就</w:t>
      </w:r>
      <w:proofErr w:type="gramStart"/>
      <w:r>
        <w:rPr>
          <w:rFonts w:hint="eastAsia"/>
        </w:rPr>
        <w:t>垂聽，祂</w:t>
      </w:r>
      <w:proofErr w:type="gramEnd"/>
      <w:r>
        <w:rPr>
          <w:rFonts w:hint="eastAsia"/>
        </w:rPr>
        <w:t>救我脫離一切的恐懼。（</w:t>
      </w:r>
      <w:r>
        <w:rPr>
          <w:rFonts w:hint="eastAsia"/>
        </w:rPr>
        <w:t>Alleluia</w:t>
      </w:r>
      <w:r>
        <w:rPr>
          <w:rFonts w:hint="eastAsia"/>
        </w:rPr>
        <w:t>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被壓迫的人仰望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，就喜樂；他們永不至於失望。（</w:t>
      </w:r>
      <w:r>
        <w:rPr>
          <w:rFonts w:hint="eastAsia"/>
        </w:rPr>
        <w:t>Alleluia</w:t>
      </w:r>
      <w:r>
        <w:rPr>
          <w:rFonts w:hint="eastAsia"/>
        </w:rPr>
        <w:t>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上</w:t>
      </w:r>
      <w:proofErr w:type="gramStart"/>
      <w:r>
        <w:rPr>
          <w:rFonts w:hint="eastAsia"/>
        </w:rPr>
        <w:t>主垂聽</w:t>
      </w:r>
      <w:proofErr w:type="gramEnd"/>
      <w:r>
        <w:rPr>
          <w:rFonts w:hint="eastAsia"/>
        </w:rPr>
        <w:t>孤苦無助者的呼求；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救他們脫離一切患難。（</w:t>
      </w:r>
      <w:r>
        <w:rPr>
          <w:rFonts w:hint="eastAsia"/>
        </w:rPr>
        <w:t>Alleluia</w:t>
      </w:r>
      <w:r>
        <w:rPr>
          <w:rFonts w:hint="eastAsia"/>
        </w:rPr>
        <w:t>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lastRenderedPageBreak/>
        <w:t>上主的天使保護敬畏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的人，救他們脫離危險。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Alleluia</w:t>
      </w:r>
      <w:r>
        <w:rPr>
          <w:rFonts w:hint="eastAsia"/>
        </w:rPr>
        <w:t>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要親自體驗上主的美善，投靠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的人多麼</w:t>
      </w:r>
      <w:proofErr w:type="gramStart"/>
      <w:r>
        <w:rPr>
          <w:rFonts w:hint="eastAsia"/>
        </w:rPr>
        <w:t>有福啊</w:t>
      </w:r>
      <w:proofErr w:type="gramEnd"/>
      <w:r>
        <w:rPr>
          <w:rFonts w:hint="eastAsia"/>
        </w:rPr>
        <w:t>！（</w:t>
      </w:r>
      <w:r>
        <w:rPr>
          <w:rFonts w:hint="eastAsia"/>
        </w:rPr>
        <w:t>Alleluia</w:t>
      </w:r>
      <w:r>
        <w:rPr>
          <w:rFonts w:hint="eastAsia"/>
        </w:rPr>
        <w:t>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上主的</w:t>
      </w:r>
      <w:proofErr w:type="gramStart"/>
      <w:r>
        <w:rPr>
          <w:rFonts w:hint="eastAsia"/>
        </w:rPr>
        <w:t>子民啊</w:t>
      </w:r>
      <w:proofErr w:type="gramEnd"/>
      <w:r>
        <w:rPr>
          <w:rFonts w:hint="eastAsia"/>
        </w:rPr>
        <w:t>，要敬畏上主；敬畏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無缺乏。（</w:t>
      </w:r>
      <w:r>
        <w:rPr>
          <w:rFonts w:hint="eastAsia"/>
        </w:rPr>
        <w:t>Alleluia</w:t>
      </w:r>
      <w:r>
        <w:rPr>
          <w:rFonts w:hint="eastAsia"/>
        </w:rPr>
        <w:t>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少壯的獅子也會缺乏、</w:t>
      </w:r>
      <w:proofErr w:type="gramStart"/>
      <w:r>
        <w:rPr>
          <w:rFonts w:hint="eastAsia"/>
        </w:rPr>
        <w:t>捱</w:t>
      </w:r>
      <w:proofErr w:type="gramEnd"/>
      <w:r>
        <w:rPr>
          <w:rFonts w:hint="eastAsia"/>
        </w:rPr>
        <w:t>餓，但尋求上主的人什麼好處都不缺。（</w:t>
      </w:r>
      <w:r>
        <w:rPr>
          <w:rFonts w:hint="eastAsia"/>
        </w:rPr>
        <w:t>Alleluia</w:t>
      </w:r>
      <w:r>
        <w:rPr>
          <w:rFonts w:hint="eastAsia"/>
        </w:rPr>
        <w:t>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要棄惡從善，竭力追求和平。（</w:t>
      </w:r>
      <w:r>
        <w:rPr>
          <w:rFonts w:hint="eastAsia"/>
        </w:rPr>
        <w:t>Alleluia</w:t>
      </w:r>
      <w:r>
        <w:rPr>
          <w:rFonts w:hint="eastAsia"/>
        </w:rPr>
        <w:t>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上主親近灰心喪志的人，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拯救心靈被壓碎的人。（</w:t>
      </w:r>
      <w:r>
        <w:rPr>
          <w:rFonts w:hint="eastAsia"/>
        </w:rPr>
        <w:t>Alleluia</w:t>
      </w:r>
      <w:r>
        <w:rPr>
          <w:rFonts w:hint="eastAsia"/>
        </w:rPr>
        <w:t>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義人遭遇許多患難，但是上主救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脫離這一切。（</w:t>
      </w:r>
      <w:r>
        <w:rPr>
          <w:rFonts w:hint="eastAsia"/>
        </w:rPr>
        <w:t>Alleluia</w:t>
      </w:r>
      <w:r>
        <w:rPr>
          <w:rFonts w:hint="eastAsia"/>
        </w:rPr>
        <w:t>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上主要拯救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的僕人；投靠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的人免受懲罰。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Alleluia)</w:t>
      </w:r>
    </w:p>
    <w:p w:rsidR="003A6CBB" w:rsidRDefault="003A6CBB" w:rsidP="003A6CBB">
      <w:pPr>
        <w:rPr>
          <w:rFonts w:hint="eastAsia"/>
        </w:rPr>
      </w:pPr>
      <w:proofErr w:type="gramStart"/>
      <w:r>
        <w:rPr>
          <w:rFonts w:hint="eastAsia"/>
        </w:rPr>
        <w:t>泰澤歌詠</w:t>
      </w:r>
      <w:proofErr w:type="gramEnd"/>
      <w:r>
        <w:rPr>
          <w:rFonts w:hint="eastAsia"/>
        </w:rPr>
        <w:t>：《泰澤頌讚之歌》</w:t>
      </w:r>
      <w:r>
        <w:rPr>
          <w:rFonts w:hint="eastAsia"/>
        </w:rPr>
        <w:t>28</w:t>
      </w:r>
      <w:r>
        <w:rPr>
          <w:rFonts w:hint="eastAsia"/>
        </w:rPr>
        <w:t>首〈耶穌基督〉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耶穌基督，在我心中照耀，不要再讓黑暗喋喋不休。</w:t>
      </w:r>
    </w:p>
    <w:p w:rsidR="003A6CBB" w:rsidRDefault="003A6CBB" w:rsidP="003A6CBB">
      <w:r>
        <w:rPr>
          <w:rFonts w:hint="eastAsia"/>
        </w:rPr>
        <w:t>耶穌基督，在我心中照耀，打</w:t>
      </w:r>
      <w:proofErr w:type="gramStart"/>
      <w:r>
        <w:rPr>
          <w:rFonts w:hint="eastAsia"/>
        </w:rPr>
        <w:t>開心門</w:t>
      </w:r>
      <w:proofErr w:type="gramEnd"/>
      <w:r>
        <w:rPr>
          <w:rFonts w:hint="eastAsia"/>
        </w:rPr>
        <w:t>迎接祢的愛。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聖經：馬可福音</w:t>
      </w:r>
      <w:r>
        <w:rPr>
          <w:rFonts w:hint="eastAsia"/>
        </w:rPr>
        <w:t>5</w:t>
      </w:r>
      <w:r>
        <w:rPr>
          <w:rFonts w:hint="eastAsia"/>
        </w:rPr>
        <w:t>章</w:t>
      </w:r>
      <w:r>
        <w:rPr>
          <w:rFonts w:hint="eastAsia"/>
        </w:rPr>
        <w:t>41</w:t>
      </w:r>
      <w:r>
        <w:rPr>
          <w:rFonts w:hint="eastAsia"/>
        </w:rPr>
        <w:t>～</w:t>
      </w:r>
      <w:r>
        <w:rPr>
          <w:rFonts w:hint="eastAsia"/>
        </w:rPr>
        <w:t>42</w:t>
      </w:r>
      <w:r>
        <w:rPr>
          <w:rFonts w:hint="eastAsia"/>
        </w:rPr>
        <w:t>節（台語）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耶穌就牽囝仔的手，</w:t>
      </w:r>
      <w:proofErr w:type="gramStart"/>
      <w:r>
        <w:rPr>
          <w:rFonts w:hint="eastAsia"/>
        </w:rPr>
        <w:t>給伊講</w:t>
      </w:r>
      <w:proofErr w:type="gramEnd"/>
      <w:r>
        <w:rPr>
          <w:rFonts w:hint="eastAsia"/>
        </w:rPr>
        <w:t>：「大利大，古米！」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翻譯就是講：「查某囝仔，我命令你起來！」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查某</w:t>
      </w:r>
      <w:proofErr w:type="gramStart"/>
      <w:r>
        <w:rPr>
          <w:rFonts w:hint="eastAsia"/>
        </w:rPr>
        <w:t>囝仔連鞭起來</w:t>
      </w:r>
      <w:proofErr w:type="gramEnd"/>
      <w:r>
        <w:rPr>
          <w:rFonts w:hint="eastAsia"/>
        </w:rPr>
        <w:t>行。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靜默：</w:t>
      </w:r>
    </w:p>
    <w:p w:rsidR="003A6CBB" w:rsidRDefault="003A6CBB" w:rsidP="003A6CBB">
      <w:pPr>
        <w:rPr>
          <w:rFonts w:hint="eastAsia"/>
        </w:rPr>
      </w:pPr>
      <w:proofErr w:type="gramStart"/>
      <w:r>
        <w:rPr>
          <w:rFonts w:hint="eastAsia"/>
        </w:rPr>
        <w:t>代禱（代禱間請唱</w:t>
      </w:r>
      <w:proofErr w:type="gramEnd"/>
      <w:r>
        <w:rPr>
          <w:rFonts w:hint="eastAsia"/>
        </w:rPr>
        <w:t>新《聖詩》</w:t>
      </w:r>
      <w:r>
        <w:rPr>
          <w:rFonts w:hint="eastAsia"/>
        </w:rPr>
        <w:t>332</w:t>
      </w:r>
      <w:r>
        <w:rPr>
          <w:rFonts w:hint="eastAsia"/>
        </w:rPr>
        <w:t>首〈耶穌，著記得我〉）</w:t>
      </w:r>
    </w:p>
    <w:p w:rsidR="003A6CBB" w:rsidRDefault="003A6CBB" w:rsidP="003A6CBB">
      <w:r>
        <w:t>1.</w:t>
      </w:r>
      <w:r>
        <w:rPr>
          <w:rFonts w:hint="eastAsia"/>
        </w:rPr>
        <w:t>懇求主幫助受苦的人，引導我們與祢一同慈悲憐憫，疼惜生命。（吟唱〈耶穌，著記得我〉）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懇求聖靈賜給我們更多柔軟謙卑，慷慨愛人、助人的心。（吟唱〈耶穌，著記得我〉）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3.</w:t>
      </w:r>
      <w:proofErr w:type="gramStart"/>
      <w:r>
        <w:rPr>
          <w:rFonts w:hint="eastAsia"/>
        </w:rPr>
        <w:t>求主幫助</w:t>
      </w:r>
      <w:proofErr w:type="gramEnd"/>
      <w:r>
        <w:rPr>
          <w:rFonts w:hint="eastAsia"/>
        </w:rPr>
        <w:t>面臨權力、驕傲的誘惑，在有意識或無意識中壓迫別人的人。（吟唱〈耶穌，著記得我〉）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懇求主帶領教會尊重疼惜每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獨一無二的生命，落實性別公義，為基督福音作美好見證。（吟唱〈耶穌，著記得我〉）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5.</w:t>
      </w:r>
      <w:proofErr w:type="gramStart"/>
      <w:r>
        <w:rPr>
          <w:rFonts w:hint="eastAsia"/>
        </w:rPr>
        <w:t>求主引導</w:t>
      </w:r>
      <w:proofErr w:type="gramEnd"/>
      <w:r>
        <w:rPr>
          <w:rFonts w:hint="eastAsia"/>
        </w:rPr>
        <w:t>我們努力追求公義與和平，讓每位神的兒女</w:t>
      </w:r>
      <w:proofErr w:type="gramStart"/>
      <w:r>
        <w:rPr>
          <w:rFonts w:hint="eastAsia"/>
        </w:rPr>
        <w:t>都活在平安</w:t>
      </w:r>
      <w:proofErr w:type="gramEnd"/>
      <w:r>
        <w:rPr>
          <w:rFonts w:hint="eastAsia"/>
        </w:rPr>
        <w:t>喜樂之中。（吟唱〈耶穌，著記得我〉）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（可依個人的感動加入祈禱事項，最後請用主禱文結束）</w:t>
      </w:r>
    </w:p>
    <w:p w:rsidR="003A6CBB" w:rsidRDefault="003A6CBB" w:rsidP="003A6CBB">
      <w:pPr>
        <w:rPr>
          <w:rFonts w:hint="eastAsia"/>
        </w:rPr>
      </w:pPr>
      <w:proofErr w:type="gramStart"/>
      <w:r>
        <w:rPr>
          <w:rFonts w:hint="eastAsia"/>
        </w:rPr>
        <w:t>泰澤歌詠</w:t>
      </w:r>
      <w:proofErr w:type="gramEnd"/>
      <w:r>
        <w:rPr>
          <w:rFonts w:hint="eastAsia"/>
        </w:rPr>
        <w:t>：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《泰澤頌讚之歌》</w:t>
      </w:r>
      <w:r>
        <w:rPr>
          <w:rFonts w:hint="eastAsia"/>
        </w:rPr>
        <w:t>8</w:t>
      </w:r>
      <w:r>
        <w:rPr>
          <w:rFonts w:hint="eastAsia"/>
        </w:rPr>
        <w:t>首〈信任上主是多麼美好〉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信任上主是多麼美好，期望上主是何等美妙。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《泰澤頌讚之歌》</w:t>
      </w:r>
      <w:r>
        <w:rPr>
          <w:rFonts w:hint="eastAsia"/>
        </w:rPr>
        <w:t>42</w:t>
      </w:r>
      <w:r>
        <w:rPr>
          <w:rFonts w:hint="eastAsia"/>
        </w:rPr>
        <w:t>首〈不再有憂慮〉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不再有憂慮，不再有害怕，與主在一起，什麼都不缺，</w:t>
      </w:r>
    </w:p>
    <w:p w:rsidR="003A6CBB" w:rsidRDefault="003A6CBB" w:rsidP="003A6CBB">
      <w:pPr>
        <w:rPr>
          <w:rFonts w:hint="eastAsia"/>
        </w:rPr>
      </w:pPr>
      <w:r>
        <w:rPr>
          <w:rFonts w:hint="eastAsia"/>
        </w:rPr>
        <w:t>不再有憂慮，不再有害怕，有主就滿足。</w:t>
      </w:r>
    </w:p>
    <w:p w:rsidR="003A6CBB" w:rsidRDefault="003A6CBB" w:rsidP="003A6CBB">
      <w:r>
        <w:rPr>
          <w:rFonts w:hint="eastAsia"/>
        </w:rPr>
        <w:t>安靜默禱</w:t>
      </w:r>
    </w:p>
    <w:sectPr w:rsidR="003A6C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BB"/>
    <w:rsid w:val="003A6CBB"/>
    <w:rsid w:val="00F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2017-10-30T03:06:00Z</dcterms:created>
  <dcterms:modified xsi:type="dcterms:W3CDTF">2017-10-30T03:09:00Z</dcterms:modified>
</cp:coreProperties>
</file>