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92" w:rsidRPr="00C63692" w:rsidRDefault="002A7D2F" w:rsidP="00C6369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-494030</wp:posOffset>
            </wp:positionV>
            <wp:extent cx="6299835" cy="320040"/>
            <wp:effectExtent l="19050" t="0" r="5715" b="0"/>
            <wp:wrapNone/>
            <wp:docPr id="1" name="圖片 0" descr="74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-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692" w:rsidRPr="00C63692">
        <w:rPr>
          <w:rFonts w:ascii="標楷體" w:eastAsia="標楷體" w:hAnsi="標楷體"/>
          <w:sz w:val="32"/>
          <w:szCs w:val="32"/>
        </w:rPr>
        <w:t>性別公義紀念主日 請安函</w:t>
      </w:r>
    </w:p>
    <w:p w:rsidR="00271949" w:rsidRDefault="00271949"/>
    <w:p w:rsidR="00C63692" w:rsidRDefault="00C63692">
      <w:r w:rsidRPr="00C63692">
        <w:t>主內敬愛</w:t>
      </w:r>
      <w:proofErr w:type="gramStart"/>
      <w:r w:rsidRPr="00C63692">
        <w:t>的牧長</w:t>
      </w:r>
      <w:proofErr w:type="gramEnd"/>
      <w:r w:rsidRPr="00C63692">
        <w:t>、兄姐平安：</w:t>
      </w:r>
    </w:p>
    <w:p w:rsidR="00CE1547" w:rsidRDefault="00CE1547" w:rsidP="00A55AE7"/>
    <w:p w:rsidR="00C63692" w:rsidRPr="00CE1547" w:rsidRDefault="00CE1547" w:rsidP="00CE1547">
      <w:pPr>
        <w:jc w:val="center"/>
        <w:rPr>
          <w:rFonts w:ascii="標楷體" w:eastAsia="標楷體" w:hAnsi="標楷體"/>
        </w:rPr>
      </w:pPr>
      <w:r w:rsidRPr="00CE1547">
        <w:rPr>
          <w:rFonts w:ascii="標楷體" w:eastAsia="標楷體" w:hAnsi="標楷體" w:hint="eastAsia"/>
        </w:rPr>
        <w:t>慈愛和誠實彼此相遇；公義和平安彼此相親。(詩85:10)</w:t>
      </w:r>
    </w:p>
    <w:p w:rsidR="00CE1547" w:rsidRDefault="00CE1547" w:rsidP="00D03B2F">
      <w:pPr>
        <w:spacing w:line="276" w:lineRule="auto"/>
      </w:pPr>
    </w:p>
    <w:p w:rsidR="00C30060" w:rsidRDefault="00C63692" w:rsidP="00D03B2F">
      <w:pPr>
        <w:spacing w:line="276" w:lineRule="auto"/>
      </w:pPr>
      <w:r w:rsidRPr="00C63692">
        <w:t xml:space="preserve"> 11</w:t>
      </w:r>
      <w:r w:rsidRPr="00C63692">
        <w:t>月</w:t>
      </w:r>
      <w:r w:rsidR="00CE1547">
        <w:rPr>
          <w:rFonts w:hint="eastAsia"/>
        </w:rPr>
        <w:t>6</w:t>
      </w:r>
      <w:r w:rsidRPr="00C63692">
        <w:t>日為總會訂定之「性別公義紀念主日」。</w:t>
      </w:r>
      <w:r w:rsidR="00CE1547" w:rsidRPr="00CE1547">
        <w:rPr>
          <w:rFonts w:hint="eastAsia"/>
        </w:rPr>
        <w:t>性別公義議題已是一種普</w:t>
      </w:r>
      <w:proofErr w:type="gramStart"/>
      <w:r w:rsidR="00CE1547" w:rsidRPr="00CE1547">
        <w:rPr>
          <w:rFonts w:hint="eastAsia"/>
        </w:rPr>
        <w:t>世</w:t>
      </w:r>
      <w:proofErr w:type="gramEnd"/>
      <w:r w:rsidR="00CE1547" w:rsidRPr="00CE1547">
        <w:rPr>
          <w:rFonts w:hint="eastAsia"/>
        </w:rPr>
        <w:t>關注的議題，</w:t>
      </w:r>
      <w:r w:rsidR="00AA030C">
        <w:rPr>
          <w:rFonts w:hint="eastAsia"/>
        </w:rPr>
        <w:t>我們期許</w:t>
      </w:r>
      <w:r w:rsidR="00CE1547" w:rsidRPr="00CE1547">
        <w:rPr>
          <w:rFonts w:hint="eastAsia"/>
        </w:rPr>
        <w:t>教會秉持維護社會公義的信仰立場，積極地在教會生活裡，落實性別公義的理念，將性別平等的觀念</w:t>
      </w:r>
      <w:proofErr w:type="gramStart"/>
      <w:r w:rsidR="00CE1547" w:rsidRPr="00CE1547">
        <w:rPr>
          <w:rFonts w:hint="eastAsia"/>
        </w:rPr>
        <w:t>挹</w:t>
      </w:r>
      <w:proofErr w:type="gramEnd"/>
      <w:r w:rsidR="00CE1547" w:rsidRPr="00CE1547">
        <w:rPr>
          <w:rFonts w:hint="eastAsia"/>
        </w:rPr>
        <w:t>注在各樣的事工計畫中，形塑信徒的屬靈生命內容，展現出自由、平等與豐富的活力，使上帝百姓的團契生活，是充滿愛與公義，時刻見證上主使人得釋放的真理，使教會成為盼望的記號。</w:t>
      </w:r>
    </w:p>
    <w:p w:rsidR="00C30060" w:rsidRDefault="00C30060" w:rsidP="00A55AE7"/>
    <w:p w:rsidR="0094539C" w:rsidRDefault="00C63692" w:rsidP="00D03B2F">
      <w:pPr>
        <w:spacing w:line="276" w:lineRule="auto"/>
      </w:pPr>
      <w:r w:rsidRPr="00C63692">
        <w:t>性別</w:t>
      </w:r>
      <w:proofErr w:type="gramStart"/>
      <w:r w:rsidRPr="00C63692">
        <w:t>公義事工</w:t>
      </w:r>
      <w:proofErr w:type="gramEnd"/>
      <w:r w:rsidRPr="00C63692">
        <w:t>之推動，有助於讓上帝所造的每一個人，都能展現自我生</w:t>
      </w:r>
      <w:r w:rsidR="0094539C">
        <w:t>命的價值並發揮各自的特別恩賜，貢獻才能在家庭、教會、社會</w:t>
      </w:r>
      <w:r w:rsidRPr="00C63692">
        <w:t>。懇請各教會牧長於十一月</w:t>
      </w:r>
      <w:r w:rsidR="00AA030C">
        <w:rPr>
          <w:rFonts w:hint="eastAsia"/>
        </w:rPr>
        <w:t>6</w:t>
      </w:r>
      <w:r w:rsidR="0094539C">
        <w:t>日（主日）特別為性別</w:t>
      </w:r>
      <w:proofErr w:type="gramStart"/>
      <w:r w:rsidR="0094539C">
        <w:t>公義做宣導</w:t>
      </w:r>
      <w:proofErr w:type="gramEnd"/>
      <w:r w:rsidR="0094539C">
        <w:t>，</w:t>
      </w:r>
      <w:r w:rsidR="0094539C">
        <w:rPr>
          <w:rFonts w:hint="eastAsia"/>
        </w:rPr>
        <w:t>在講台</w:t>
      </w:r>
      <w:r w:rsidRPr="00C63692">
        <w:t>信息中傳達上帝的公義與慈愛。</w:t>
      </w:r>
    </w:p>
    <w:p w:rsidR="00C30060" w:rsidRDefault="00C30060" w:rsidP="00A55AE7"/>
    <w:p w:rsidR="00C30060" w:rsidRDefault="00C63692" w:rsidP="00D03B2F">
      <w:pPr>
        <w:spacing w:line="276" w:lineRule="auto"/>
      </w:pPr>
      <w:r w:rsidRPr="00C63692">
        <w:t>本委員會</w:t>
      </w:r>
      <w:r w:rsidR="0077738D">
        <w:t xml:space="preserve"> 20</w:t>
      </w:r>
      <w:r w:rsidR="00594FCE">
        <w:rPr>
          <w:rFonts w:hint="eastAsia"/>
        </w:rPr>
        <w:t>2</w:t>
      </w:r>
      <w:r w:rsidR="00AA030C">
        <w:rPr>
          <w:rFonts w:hint="eastAsia"/>
        </w:rPr>
        <w:t>3</w:t>
      </w:r>
      <w:r w:rsidRPr="00C63692">
        <w:t>年事工計畫從三個面向進行：</w:t>
      </w:r>
    </w:p>
    <w:p w:rsidR="00FC6012" w:rsidRDefault="00C63692" w:rsidP="00FC6012">
      <w:pPr>
        <w:pStyle w:val="a7"/>
        <w:numPr>
          <w:ilvl w:val="0"/>
          <w:numId w:val="2"/>
        </w:numPr>
        <w:spacing w:line="276" w:lineRule="auto"/>
        <w:ind w:leftChars="0" w:rightChars="-50" w:right="-120"/>
      </w:pPr>
      <w:r w:rsidRPr="00C63692">
        <w:t>倡導性別</w:t>
      </w:r>
      <w:proofErr w:type="gramStart"/>
      <w:r w:rsidRPr="00C63692">
        <w:t>公義事工</w:t>
      </w:r>
      <w:proofErr w:type="gramEnd"/>
      <w:r w:rsidR="00C30060">
        <w:rPr>
          <w:rFonts w:hint="eastAsia"/>
        </w:rPr>
        <w:t>：</w:t>
      </w:r>
      <w:r w:rsidRPr="00C63692">
        <w:t>透過性別公義紀念主日</w:t>
      </w:r>
      <w:r w:rsidR="006B2287">
        <w:t>(1</w:t>
      </w:r>
      <w:r w:rsidR="006B2287">
        <w:rPr>
          <w:rFonts w:hint="eastAsia"/>
        </w:rPr>
        <w:t>1</w:t>
      </w:r>
      <w:r w:rsidRPr="00C63692">
        <w:t>月</w:t>
      </w:r>
      <w:r w:rsidR="006B2287">
        <w:rPr>
          <w:rFonts w:hint="eastAsia"/>
        </w:rPr>
        <w:t>第一主</w:t>
      </w:r>
      <w:r w:rsidRPr="00C63692">
        <w:t>日</w:t>
      </w:r>
      <w:r w:rsidRPr="00C63692">
        <w:t>)</w:t>
      </w:r>
      <w:r w:rsidRPr="00C63692">
        <w:t>，倡導性別公義理念。</w:t>
      </w:r>
      <w:r w:rsidR="00F4787F">
        <w:t>製</w:t>
      </w:r>
    </w:p>
    <w:p w:rsidR="00A633E4" w:rsidRDefault="00F4787F" w:rsidP="00FC6012">
      <w:pPr>
        <w:pStyle w:val="a7"/>
        <w:spacing w:line="276" w:lineRule="auto"/>
        <w:ind w:leftChars="0" w:rightChars="-50" w:right="-120"/>
      </w:pPr>
      <w:r>
        <w:t>作教會性別圖像，呈現</w:t>
      </w:r>
      <w:r w:rsidR="00AA030C">
        <w:rPr>
          <w:rFonts w:hint="eastAsia"/>
        </w:rPr>
        <w:t>教會、中會及總會各</w:t>
      </w:r>
      <w:r w:rsidR="00FD22D1">
        <w:t>領導層級</w:t>
      </w:r>
      <w:r w:rsidR="00C63692" w:rsidRPr="00C63692">
        <w:t>性別</w:t>
      </w:r>
      <w:r w:rsidR="00A130E3">
        <w:rPr>
          <w:rFonts w:hint="eastAsia"/>
        </w:rPr>
        <w:t>比</w:t>
      </w:r>
      <w:r w:rsidR="00FD22D1">
        <w:rPr>
          <w:rFonts w:hint="eastAsia"/>
        </w:rPr>
        <w:t>。</w:t>
      </w:r>
      <w:r w:rsidR="00C6561B">
        <w:rPr>
          <w:rFonts w:hint="eastAsia"/>
        </w:rPr>
        <w:t>落實「</w:t>
      </w:r>
      <w:r w:rsidR="00C6561B" w:rsidRPr="004B2D35">
        <w:rPr>
          <w:rFonts w:hint="eastAsia"/>
        </w:rPr>
        <w:t>性騷擾防治措施、申訴及懲戒辦法</w:t>
      </w:r>
      <w:r w:rsidR="00CA1F38">
        <w:rPr>
          <w:rFonts w:hint="eastAsia"/>
        </w:rPr>
        <w:t>」；</w:t>
      </w:r>
      <w:r w:rsidR="00997762" w:rsidRPr="009B7B1B">
        <w:t>推動</w:t>
      </w:r>
      <w:r w:rsidR="00997762" w:rsidRPr="009B7B1B">
        <w:t>Thursday</w:t>
      </w:r>
      <w:r w:rsidR="003328CC">
        <w:rPr>
          <w:rFonts w:hint="eastAsia"/>
        </w:rPr>
        <w:t xml:space="preserve">s </w:t>
      </w:r>
      <w:r w:rsidR="00997762" w:rsidRPr="009B7B1B">
        <w:t>inBlack</w:t>
      </w:r>
      <w:r w:rsidR="00997762" w:rsidRPr="001F2AB6">
        <w:rPr>
          <w:rFonts w:hint="eastAsia"/>
        </w:rPr>
        <w:t xml:space="preserve">Campaign </w:t>
      </w:r>
      <w:r w:rsidR="00997762" w:rsidRPr="009B7B1B">
        <w:rPr>
          <w:rFonts w:hint="eastAsia"/>
        </w:rPr>
        <w:t>禮拜四</w:t>
      </w:r>
      <w:proofErr w:type="gramStart"/>
      <w:r w:rsidR="00997762" w:rsidRPr="009B7B1B">
        <w:rPr>
          <w:rFonts w:hint="eastAsia"/>
        </w:rPr>
        <w:t>穿黑服</w:t>
      </w:r>
      <w:r w:rsidR="00997762" w:rsidRPr="009B7B1B">
        <w:t>運動</w:t>
      </w:r>
      <w:proofErr w:type="gramEnd"/>
      <w:r w:rsidR="00997762" w:rsidRPr="009B7B1B">
        <w:rPr>
          <w:rFonts w:hint="eastAsia"/>
        </w:rPr>
        <w:t>，以和平</w:t>
      </w:r>
      <w:r w:rsidR="003328CC">
        <w:rPr>
          <w:rFonts w:hint="eastAsia"/>
        </w:rPr>
        <w:t>的</w:t>
      </w:r>
      <w:r w:rsidR="00690B2B" w:rsidRPr="009B7B1B">
        <w:rPr>
          <w:rFonts w:hint="eastAsia"/>
        </w:rPr>
        <w:t>方</w:t>
      </w:r>
      <w:r w:rsidR="00997762" w:rsidRPr="009B7B1B">
        <w:rPr>
          <w:rFonts w:hint="eastAsia"/>
        </w:rPr>
        <w:t>式表達反對任何形式性別暴力的發生。</w:t>
      </w:r>
    </w:p>
    <w:p w:rsidR="00271949" w:rsidRDefault="00C63692" w:rsidP="00FC6012">
      <w:pPr>
        <w:pStyle w:val="a7"/>
        <w:numPr>
          <w:ilvl w:val="0"/>
          <w:numId w:val="2"/>
        </w:numPr>
        <w:spacing w:line="276" w:lineRule="auto"/>
        <w:ind w:leftChars="0" w:rightChars="-50" w:right="-120"/>
      </w:pPr>
      <w:r w:rsidRPr="00C63692">
        <w:t>性別平等教育事工</w:t>
      </w:r>
      <w:r w:rsidR="00C30060">
        <w:rPr>
          <w:rFonts w:hint="eastAsia"/>
        </w:rPr>
        <w:t>：</w:t>
      </w:r>
      <w:r w:rsidR="00E23E0B">
        <w:t>與各中</w:t>
      </w:r>
      <w:r w:rsidRPr="00C63692">
        <w:t>會</w:t>
      </w:r>
      <w:r w:rsidR="00E23E0B" w:rsidRPr="00EE2B14">
        <w:rPr>
          <w:rFonts w:hint="eastAsia"/>
        </w:rPr>
        <w:t>/</w:t>
      </w:r>
      <w:r w:rsidR="00E23E0B" w:rsidRPr="00EE2B14">
        <w:rPr>
          <w:rFonts w:hint="eastAsia"/>
        </w:rPr>
        <w:t>族群區會</w:t>
      </w:r>
      <w:r w:rsidRPr="00C63692">
        <w:t>之性別公義</w:t>
      </w:r>
      <w:r w:rsidR="00C30060">
        <w:rPr>
          <w:rFonts w:hint="eastAsia"/>
        </w:rPr>
        <w:t>、</w:t>
      </w:r>
      <w:r w:rsidR="00F9415A">
        <w:t>青年、婦女、</w:t>
      </w:r>
      <w:proofErr w:type="gramStart"/>
      <w:r w:rsidR="00F9415A">
        <w:t>教</w:t>
      </w:r>
      <w:r w:rsidR="00F9415A">
        <w:rPr>
          <w:rFonts w:hint="eastAsia"/>
        </w:rPr>
        <w:t>社</w:t>
      </w:r>
      <w:r w:rsidRPr="00C63692">
        <w:t>等</w:t>
      </w:r>
      <w:proofErr w:type="gramEnd"/>
      <w:r w:rsidRPr="00C63692">
        <w:t>部</w:t>
      </w:r>
      <w:r w:rsidR="00D93CB0">
        <w:rPr>
          <w:rFonts w:hint="eastAsia"/>
        </w:rPr>
        <w:t>合</w:t>
      </w:r>
      <w:r w:rsidRPr="00C63692">
        <w:t>辦有關</w:t>
      </w:r>
    </w:p>
    <w:p w:rsidR="00FC6012" w:rsidRDefault="00D93CB0" w:rsidP="00FC6012">
      <w:pPr>
        <w:spacing w:line="276" w:lineRule="auto"/>
      </w:pPr>
      <w:r>
        <w:rPr>
          <w:rFonts w:hint="eastAsia"/>
        </w:rPr>
        <w:t>防治家庭</w:t>
      </w:r>
      <w:r w:rsidR="00C63692" w:rsidRPr="00C63692">
        <w:t>暴力</w:t>
      </w:r>
      <w:r w:rsidRPr="00BA24BD">
        <w:rPr>
          <w:rFonts w:hint="eastAsia"/>
        </w:rPr>
        <w:t>、性</w:t>
      </w:r>
      <w:r>
        <w:rPr>
          <w:rFonts w:hint="eastAsia"/>
        </w:rPr>
        <w:t>別暴力</w:t>
      </w:r>
      <w:r w:rsidRPr="00BA24BD">
        <w:rPr>
          <w:rFonts w:hint="eastAsia"/>
        </w:rPr>
        <w:t>、性騷擾的講座及研討會</w:t>
      </w:r>
      <w:r w:rsidR="00E23E0B">
        <w:rPr>
          <w:rFonts w:hint="eastAsia"/>
        </w:rPr>
        <w:t>，落實性別實質上的平等</w:t>
      </w:r>
      <w:r w:rsidR="00C63692" w:rsidRPr="00C63692">
        <w:t>。透過公報</w:t>
      </w:r>
    </w:p>
    <w:p w:rsidR="00C30060" w:rsidRDefault="00C63692" w:rsidP="00FC6012">
      <w:pPr>
        <w:spacing w:line="276" w:lineRule="auto"/>
      </w:pPr>
      <w:proofErr w:type="gramStart"/>
      <w:r w:rsidRPr="00C63692">
        <w:t>或女宣的</w:t>
      </w:r>
      <w:proofErr w:type="gramEnd"/>
      <w:r w:rsidRPr="00C63692">
        <w:t>報導，讓教會瞭解性別公義的進展。</w:t>
      </w:r>
    </w:p>
    <w:p w:rsidR="00C30060" w:rsidRDefault="00C63692" w:rsidP="00FC6012">
      <w:pPr>
        <w:pStyle w:val="a7"/>
        <w:numPr>
          <w:ilvl w:val="0"/>
          <w:numId w:val="2"/>
        </w:numPr>
        <w:spacing w:line="276" w:lineRule="auto"/>
        <w:ind w:leftChars="0"/>
      </w:pPr>
      <w:r w:rsidRPr="00C63692">
        <w:t>普</w:t>
      </w:r>
      <w:proofErr w:type="gramStart"/>
      <w:r w:rsidRPr="00C63692">
        <w:t>世</w:t>
      </w:r>
      <w:proofErr w:type="gramEnd"/>
      <w:r w:rsidRPr="00C63692">
        <w:t>關係事工</w:t>
      </w:r>
      <w:r w:rsidR="0094539C">
        <w:rPr>
          <w:rFonts w:hint="eastAsia"/>
        </w:rPr>
        <w:t>：</w:t>
      </w:r>
      <w:r w:rsidRPr="00C63692">
        <w:t>和國內外教會組織</w:t>
      </w:r>
      <w:r w:rsidR="00BB1E4A" w:rsidRPr="00BA24BD">
        <w:rPr>
          <w:rFonts w:hint="eastAsia"/>
        </w:rPr>
        <w:t>、社會</w:t>
      </w:r>
      <w:r w:rsidRPr="00C63692">
        <w:t>機構共同關心性別公義議題</w:t>
      </w:r>
      <w:r w:rsidR="0085153B">
        <w:rPr>
          <w:rFonts w:hint="eastAsia"/>
        </w:rPr>
        <w:t>；</w:t>
      </w:r>
      <w:r w:rsidR="00271949">
        <w:t>派員參加普</w:t>
      </w:r>
      <w:proofErr w:type="gramStart"/>
      <w:r w:rsidR="00271949">
        <w:t>世</w:t>
      </w:r>
      <w:proofErr w:type="gramEnd"/>
      <w:r w:rsidR="00271949">
        <w:t>教會組</w:t>
      </w:r>
      <w:r w:rsidR="00271949">
        <w:rPr>
          <w:rFonts w:hint="eastAsia"/>
        </w:rPr>
        <w:t>織</w:t>
      </w:r>
      <w:r w:rsidRPr="00C63692">
        <w:t>有關性別公義有關之國際會議及工作坊。</w:t>
      </w:r>
    </w:p>
    <w:p w:rsidR="00271949" w:rsidRDefault="00271949" w:rsidP="00A55AE7">
      <w:pPr>
        <w:pStyle w:val="a7"/>
        <w:ind w:leftChars="0" w:left="720"/>
      </w:pPr>
    </w:p>
    <w:p w:rsidR="00C30060" w:rsidRDefault="00C63692" w:rsidP="0058139A">
      <w:pPr>
        <w:spacing w:line="240" w:lineRule="atLeast"/>
      </w:pPr>
      <w:proofErr w:type="gramStart"/>
      <w:r w:rsidRPr="00C63692">
        <w:t>願</w:t>
      </w:r>
      <w:r w:rsidR="00891A35">
        <w:rPr>
          <w:rFonts w:hint="eastAsia"/>
        </w:rPr>
        <w:t>上主</w:t>
      </w:r>
      <w:proofErr w:type="gramEnd"/>
      <w:r w:rsidRPr="00C63692">
        <w:t>的慈愛與憐憫，常與貴會牧師</w:t>
      </w:r>
      <w:r w:rsidR="00C30060">
        <w:rPr>
          <w:rFonts w:hint="eastAsia"/>
        </w:rPr>
        <w:t>、</w:t>
      </w:r>
      <w:proofErr w:type="gramStart"/>
      <w:r w:rsidRPr="00C63692">
        <w:t>長執</w:t>
      </w:r>
      <w:proofErr w:type="gramEnd"/>
      <w:r w:rsidR="00C30060">
        <w:rPr>
          <w:rFonts w:hint="eastAsia"/>
        </w:rPr>
        <w:t>、</w:t>
      </w:r>
      <w:r w:rsidRPr="00C63692">
        <w:t>信徒同在</w:t>
      </w:r>
      <w:r w:rsidR="00FC6012">
        <w:rPr>
          <w:rFonts w:hint="eastAsia"/>
        </w:rPr>
        <w:t>！</w:t>
      </w:r>
    </w:p>
    <w:p w:rsidR="00271949" w:rsidRDefault="00271949" w:rsidP="00A55AE7"/>
    <w:p w:rsidR="00A55AE7" w:rsidRDefault="00C63692" w:rsidP="00C41850">
      <w:pPr>
        <w:spacing w:line="400" w:lineRule="exact"/>
        <w:ind w:left="3686" w:rightChars="-100" w:right="-240" w:firstLine="480"/>
      </w:pPr>
      <w:r w:rsidRPr="00C63692">
        <w:t>性別公義委員會</w:t>
      </w:r>
      <w:r w:rsidR="00C41850">
        <w:rPr>
          <w:rFonts w:hint="eastAsia"/>
        </w:rPr>
        <w:t xml:space="preserve"> </w:t>
      </w:r>
      <w:r w:rsidRPr="00C63692">
        <w:t>主</w:t>
      </w:r>
      <w:r w:rsidR="00C41850">
        <w:rPr>
          <w:rFonts w:hint="eastAsia"/>
        </w:rPr>
        <w:t xml:space="preserve"> </w:t>
      </w:r>
      <w:r w:rsidRPr="00C63692">
        <w:t>委</w:t>
      </w:r>
      <w:r w:rsidR="00C41850">
        <w:rPr>
          <w:rFonts w:hint="eastAsia"/>
        </w:rPr>
        <w:tab/>
      </w:r>
      <w:proofErr w:type="spellStart"/>
      <w:r w:rsidR="00A55AE7" w:rsidRPr="002476CE">
        <w:rPr>
          <w:rFonts w:ascii="標楷體" w:eastAsia="標楷體" w:hAnsi="標楷體" w:hint="eastAsia"/>
          <w:sz w:val="32"/>
          <w:szCs w:val="32"/>
        </w:rPr>
        <w:t>HumhumNahaisulan</w:t>
      </w:r>
      <w:proofErr w:type="spellEnd"/>
    </w:p>
    <w:p w:rsidR="00A55AE7" w:rsidRDefault="00C41850" w:rsidP="00C41850">
      <w:pPr>
        <w:spacing w:line="400" w:lineRule="exact"/>
        <w:ind w:left="6379"/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ab/>
      </w:r>
      <w:r w:rsidR="00A55AE7" w:rsidRPr="002476CE">
        <w:rPr>
          <w:rFonts w:ascii="標楷體" w:eastAsia="標楷體" w:hAnsi="標楷體" w:hint="eastAsia"/>
          <w:sz w:val="32"/>
          <w:szCs w:val="32"/>
        </w:rPr>
        <w:t>乎</w:t>
      </w:r>
      <w:proofErr w:type="gramStart"/>
      <w:r w:rsidR="00A55AE7" w:rsidRPr="002476CE">
        <w:rPr>
          <w:rFonts w:ascii="標楷體" w:eastAsia="標楷體" w:hAnsi="標楷體" w:hint="eastAsia"/>
          <w:sz w:val="32"/>
          <w:szCs w:val="32"/>
        </w:rPr>
        <w:t>乎姆‧哪海抒嵐</w:t>
      </w:r>
      <w:proofErr w:type="gramEnd"/>
    </w:p>
    <w:p w:rsidR="0085153B" w:rsidRDefault="00CC2C78" w:rsidP="00C41850">
      <w:pPr>
        <w:spacing w:line="400" w:lineRule="exact"/>
        <w:ind w:left="5954"/>
        <w:rPr>
          <w:rFonts w:ascii="標楷體" w:eastAsia="標楷體" w:hAnsi="標楷體"/>
          <w:sz w:val="32"/>
          <w:szCs w:val="32"/>
        </w:rPr>
      </w:pPr>
      <w:r w:rsidRPr="00CC2C78">
        <w:rPr>
          <w:rFonts w:hint="eastAsia"/>
        </w:rPr>
        <w:t>幹</w:t>
      </w:r>
      <w:r w:rsidR="00C41850">
        <w:rPr>
          <w:rFonts w:hint="eastAsia"/>
        </w:rPr>
        <w:t xml:space="preserve"> </w:t>
      </w:r>
      <w:r w:rsidRPr="00CC2C78">
        <w:rPr>
          <w:rFonts w:hint="eastAsia"/>
        </w:rPr>
        <w:t>事</w:t>
      </w:r>
      <w:r w:rsidR="00C41850">
        <w:rPr>
          <w:rFonts w:hint="eastAsia"/>
        </w:rPr>
        <w:tab/>
      </w:r>
      <w:r>
        <w:rPr>
          <w:rFonts w:ascii="標楷體" w:eastAsia="標楷體" w:hAnsi="標楷體" w:hint="eastAsia"/>
          <w:sz w:val="32"/>
          <w:szCs w:val="32"/>
        </w:rPr>
        <w:t>連嫦美</w:t>
      </w:r>
    </w:p>
    <w:p w:rsidR="002A7D2F" w:rsidRDefault="002A7D2F" w:rsidP="00C41850">
      <w:pPr>
        <w:spacing w:line="400" w:lineRule="exact"/>
        <w:ind w:leftChars="2480" w:left="5952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500380</wp:posOffset>
            </wp:positionV>
            <wp:extent cx="6299835" cy="320040"/>
            <wp:effectExtent l="19050" t="0" r="5715" b="0"/>
            <wp:wrapNone/>
            <wp:docPr id="2" name="圖片 0" descr="74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-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177B" w:rsidRPr="00C63692">
        <w:t>暨全體委員</w:t>
      </w:r>
      <w:r w:rsidR="00C41850">
        <w:rPr>
          <w:rFonts w:hint="eastAsia"/>
        </w:rPr>
        <w:t xml:space="preserve"> </w:t>
      </w:r>
      <w:r w:rsidR="00A9177B" w:rsidRPr="00C63692">
        <w:t>敬上</w:t>
      </w:r>
    </w:p>
    <w:sectPr w:rsidR="002A7D2F" w:rsidSect="002A7D2F">
      <w:pgSz w:w="11906" w:h="16838"/>
      <w:pgMar w:top="1702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6C0" w:rsidRDefault="00DB66C0" w:rsidP="00C63692">
      <w:r>
        <w:separator/>
      </w:r>
    </w:p>
  </w:endnote>
  <w:endnote w:type="continuationSeparator" w:id="1">
    <w:p w:rsidR="00DB66C0" w:rsidRDefault="00DB66C0" w:rsidP="00C63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6C0" w:rsidRDefault="00DB66C0" w:rsidP="00C63692">
      <w:r>
        <w:separator/>
      </w:r>
    </w:p>
  </w:footnote>
  <w:footnote w:type="continuationSeparator" w:id="1">
    <w:p w:rsidR="00DB66C0" w:rsidRDefault="00DB66C0" w:rsidP="00C636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690A"/>
    <w:multiLevelType w:val="hybridMultilevel"/>
    <w:tmpl w:val="4218F02A"/>
    <w:lvl w:ilvl="0" w:tplc="3B88615A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2DC34399"/>
    <w:multiLevelType w:val="hybridMultilevel"/>
    <w:tmpl w:val="94E81C74"/>
    <w:lvl w:ilvl="0" w:tplc="6CB254D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1B3"/>
    <w:rsid w:val="000004AD"/>
    <w:rsid w:val="00003BAD"/>
    <w:rsid w:val="000412EA"/>
    <w:rsid w:val="0008641B"/>
    <w:rsid w:val="00092D68"/>
    <w:rsid w:val="00094B21"/>
    <w:rsid w:val="000A5811"/>
    <w:rsid w:val="000B5782"/>
    <w:rsid w:val="000F3478"/>
    <w:rsid w:val="00117EF8"/>
    <w:rsid w:val="00174EB1"/>
    <w:rsid w:val="001D1AF3"/>
    <w:rsid w:val="00201ADC"/>
    <w:rsid w:val="0020382D"/>
    <w:rsid w:val="00207042"/>
    <w:rsid w:val="002334D0"/>
    <w:rsid w:val="002363D9"/>
    <w:rsid w:val="002476CE"/>
    <w:rsid w:val="00271949"/>
    <w:rsid w:val="002A7D2F"/>
    <w:rsid w:val="003328CC"/>
    <w:rsid w:val="00335729"/>
    <w:rsid w:val="003B1989"/>
    <w:rsid w:val="00427282"/>
    <w:rsid w:val="0045147D"/>
    <w:rsid w:val="00461EA4"/>
    <w:rsid w:val="004A42FA"/>
    <w:rsid w:val="0058139A"/>
    <w:rsid w:val="00594FCE"/>
    <w:rsid w:val="005F1AF2"/>
    <w:rsid w:val="00637D5F"/>
    <w:rsid w:val="006646D9"/>
    <w:rsid w:val="00690B2B"/>
    <w:rsid w:val="006A0016"/>
    <w:rsid w:val="006B2287"/>
    <w:rsid w:val="00703368"/>
    <w:rsid w:val="00756581"/>
    <w:rsid w:val="0077738D"/>
    <w:rsid w:val="007C50BA"/>
    <w:rsid w:val="00803A9D"/>
    <w:rsid w:val="00822E0B"/>
    <w:rsid w:val="0085153B"/>
    <w:rsid w:val="008633FE"/>
    <w:rsid w:val="008652DA"/>
    <w:rsid w:val="00885F2F"/>
    <w:rsid w:val="00891A35"/>
    <w:rsid w:val="008F0372"/>
    <w:rsid w:val="0094539C"/>
    <w:rsid w:val="00997762"/>
    <w:rsid w:val="009B5613"/>
    <w:rsid w:val="009B7B1B"/>
    <w:rsid w:val="00A1032D"/>
    <w:rsid w:val="00A112DC"/>
    <w:rsid w:val="00A119A4"/>
    <w:rsid w:val="00A130E3"/>
    <w:rsid w:val="00A36CE2"/>
    <w:rsid w:val="00A55AE7"/>
    <w:rsid w:val="00A6153B"/>
    <w:rsid w:val="00A6314D"/>
    <w:rsid w:val="00A633E4"/>
    <w:rsid w:val="00A9177B"/>
    <w:rsid w:val="00AA030C"/>
    <w:rsid w:val="00AE28EE"/>
    <w:rsid w:val="00B834CD"/>
    <w:rsid w:val="00BB1E4A"/>
    <w:rsid w:val="00C30060"/>
    <w:rsid w:val="00C41850"/>
    <w:rsid w:val="00C441EE"/>
    <w:rsid w:val="00C63692"/>
    <w:rsid w:val="00C6561B"/>
    <w:rsid w:val="00C931B3"/>
    <w:rsid w:val="00CA1F38"/>
    <w:rsid w:val="00CC2C78"/>
    <w:rsid w:val="00CC2EF6"/>
    <w:rsid w:val="00CE1547"/>
    <w:rsid w:val="00D03B2F"/>
    <w:rsid w:val="00D7767D"/>
    <w:rsid w:val="00D93CB0"/>
    <w:rsid w:val="00DB66C0"/>
    <w:rsid w:val="00E108B0"/>
    <w:rsid w:val="00E23E0B"/>
    <w:rsid w:val="00EC797E"/>
    <w:rsid w:val="00EF2F30"/>
    <w:rsid w:val="00F4787F"/>
    <w:rsid w:val="00F9415A"/>
    <w:rsid w:val="00FC6012"/>
    <w:rsid w:val="00FD2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36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3692"/>
    <w:rPr>
      <w:sz w:val="20"/>
      <w:szCs w:val="20"/>
    </w:rPr>
  </w:style>
  <w:style w:type="paragraph" w:styleId="a7">
    <w:name w:val="List Paragraph"/>
    <w:basedOn w:val="a"/>
    <w:uiPriority w:val="34"/>
    <w:qFormat/>
    <w:rsid w:val="0027194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A7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7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連嫦美</dc:creator>
  <cp:lastModifiedBy>USER</cp:lastModifiedBy>
  <cp:revision>2</cp:revision>
  <cp:lastPrinted>2018-09-14T01:40:00Z</cp:lastPrinted>
  <dcterms:created xsi:type="dcterms:W3CDTF">2022-09-06T17:19:00Z</dcterms:created>
  <dcterms:modified xsi:type="dcterms:W3CDTF">2022-09-06T17:19:00Z</dcterms:modified>
</cp:coreProperties>
</file>